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15C7A" w14:textId="41EF628A" w:rsidR="00C7394B" w:rsidRPr="00F31FD5" w:rsidRDefault="00C7394B" w:rsidP="00F31FD5">
      <w:pPr>
        <w:spacing w:line="360" w:lineRule="auto"/>
        <w:ind w:right="-377"/>
        <w:jc w:val="center"/>
        <w:rPr>
          <w:rFonts w:ascii="Gill Sans" w:hAnsi="Gill Sans" w:cs="Gill Sans"/>
          <w:sz w:val="28"/>
          <w:szCs w:val="28"/>
        </w:rPr>
      </w:pPr>
      <w:r w:rsidRPr="00F31FD5">
        <w:rPr>
          <w:rFonts w:ascii="Gill Sans" w:hAnsi="Gill Sans" w:cs="Gill Sans"/>
          <w:sz w:val="28"/>
          <w:szCs w:val="28"/>
        </w:rPr>
        <w:t>FUTURE LEGACIES: COLLECTING, COLLECTIONS &amp; ARTISTS’ BOOKS</w:t>
      </w:r>
    </w:p>
    <w:p w14:paraId="237D814B" w14:textId="641B5E70" w:rsidR="00F31FD5" w:rsidRPr="00F31FD5" w:rsidRDefault="00F31FD5" w:rsidP="00F31FD5">
      <w:pPr>
        <w:spacing w:line="276" w:lineRule="auto"/>
        <w:jc w:val="center"/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Friday 21 April, 2017, 1-5pm</w:t>
      </w:r>
    </w:p>
    <w:p w14:paraId="20D5EA6C" w14:textId="77777777" w:rsidR="00F31FD5" w:rsidRPr="00F31FD5" w:rsidRDefault="00F31FD5" w:rsidP="00F31FD5">
      <w:pPr>
        <w:spacing w:line="276" w:lineRule="auto"/>
        <w:jc w:val="center"/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The Sheppard Room, Parkinson Building, University of Leeds</w:t>
      </w:r>
    </w:p>
    <w:p w14:paraId="02BEBC93" w14:textId="46242F08" w:rsidR="00E77F65" w:rsidRPr="00F31FD5" w:rsidRDefault="00E77F65" w:rsidP="00F31FD5">
      <w:pPr>
        <w:spacing w:line="276" w:lineRule="auto"/>
        <w:jc w:val="center"/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Organised by PAGES in collaboration with Special Collections, University of Leeds</w:t>
      </w:r>
    </w:p>
    <w:p w14:paraId="7F6BA74F" w14:textId="77777777" w:rsidR="00CD34C7" w:rsidRDefault="00CD34C7" w:rsidP="001D2F21">
      <w:pPr>
        <w:rPr>
          <w:rFonts w:ascii="Gill Sans Light" w:hAnsi="Gill Sans Light" w:cs="Gill Sans Light"/>
          <w:sz w:val="28"/>
          <w:szCs w:val="28"/>
        </w:rPr>
      </w:pPr>
    </w:p>
    <w:p w14:paraId="443F9703" w14:textId="72E456F5" w:rsidR="00A34784" w:rsidRDefault="00F31FD5" w:rsidP="00CC2BBA">
      <w:pPr>
        <w:jc w:val="center"/>
        <w:rPr>
          <w:rFonts w:ascii="Gill Sans" w:hAnsi="Gill Sans" w:cs="Gill Sans"/>
        </w:rPr>
      </w:pPr>
      <w:r>
        <w:rPr>
          <w:rFonts w:ascii="Gill Sans Light" w:hAnsi="Gill Sans Light" w:cs="Gill Sans Light"/>
          <w:noProof/>
        </w:rPr>
        <w:drawing>
          <wp:inline distT="0" distB="0" distL="0" distR="0" wp14:anchorId="634684B7" wp14:editId="31F19D12">
            <wp:extent cx="4850970" cy="128121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0_145623_HD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26021" b="28960"/>
                    <a:stretch/>
                  </pic:blipFill>
                  <pic:spPr bwMode="auto">
                    <a:xfrm>
                      <a:off x="0" y="0"/>
                      <a:ext cx="4852143" cy="128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383C6" w14:textId="77777777" w:rsidR="00CC2BBA" w:rsidRPr="00275C91" w:rsidRDefault="00CC2BBA" w:rsidP="00CC2BBA">
      <w:pPr>
        <w:jc w:val="center"/>
        <w:rPr>
          <w:rFonts w:ascii="Gill Sans" w:hAnsi="Gill Sans" w:cs="Gill Sans"/>
        </w:rPr>
      </w:pPr>
    </w:p>
    <w:p w14:paraId="2A3210A4" w14:textId="3CE8DA3C" w:rsidR="00897DDE" w:rsidRPr="00F31FD5" w:rsidRDefault="00897DDE" w:rsidP="00CC2BBA">
      <w:pPr>
        <w:ind w:firstLine="720"/>
        <w:rPr>
          <w:rFonts w:ascii="Gill Sans Light" w:hAnsi="Gill Sans Light" w:cs="Gill Sans Light"/>
          <w:i/>
          <w:sz w:val="18"/>
          <w:szCs w:val="18"/>
        </w:rPr>
      </w:pPr>
      <w:r w:rsidRPr="00897DDE">
        <w:rPr>
          <w:rFonts w:ascii="Gill Sans Light" w:hAnsi="Gill Sans Light" w:cs="Gill Sans Light"/>
          <w:i/>
          <w:sz w:val="18"/>
          <w:szCs w:val="18"/>
        </w:rPr>
        <w:t>The But Book</w:t>
      </w:r>
      <w:r w:rsidRPr="00897DDE">
        <w:rPr>
          <w:rFonts w:ascii="Gill Sans Light" w:hAnsi="Gill Sans Light" w:cs="Gill Sans Light"/>
          <w:sz w:val="18"/>
          <w:szCs w:val="18"/>
        </w:rPr>
        <w:t>, Priya Pereira, mixed media, 2016</w:t>
      </w:r>
      <w:r w:rsidR="00F31FD5">
        <w:rPr>
          <w:rFonts w:ascii="Gill Sans Light" w:hAnsi="Gill Sans Light" w:cs="Gill Sans Light"/>
          <w:sz w:val="18"/>
          <w:szCs w:val="18"/>
        </w:rPr>
        <w:t xml:space="preserve"> (purchased by The Brotherton Library, University of Leeds, 2017)</w:t>
      </w:r>
    </w:p>
    <w:p w14:paraId="28C61CAD" w14:textId="77777777" w:rsidR="00CD34C7" w:rsidRDefault="00CD34C7" w:rsidP="00657C12">
      <w:pPr>
        <w:jc w:val="center"/>
        <w:rPr>
          <w:rFonts w:ascii="Gill Sans Light" w:hAnsi="Gill Sans Light" w:cs="Gill Sans Light"/>
          <w:sz w:val="22"/>
          <w:szCs w:val="22"/>
          <w:u w:val="single"/>
        </w:rPr>
      </w:pPr>
    </w:p>
    <w:p w14:paraId="1526F369" w14:textId="77777777" w:rsidR="005228B3" w:rsidRDefault="005228B3" w:rsidP="00CC2BBA">
      <w:pPr>
        <w:spacing w:line="276" w:lineRule="auto"/>
        <w:jc w:val="center"/>
        <w:rPr>
          <w:rFonts w:ascii="Gill Sans" w:hAnsi="Gill Sans" w:cs="Gill Sans"/>
          <w:sz w:val="22"/>
          <w:szCs w:val="22"/>
          <w:u w:val="single"/>
        </w:rPr>
      </w:pPr>
    </w:p>
    <w:p w14:paraId="29274AF5" w14:textId="3E0263B6" w:rsidR="006D40E2" w:rsidRDefault="006D40E2" w:rsidP="00CC2BBA">
      <w:pPr>
        <w:spacing w:line="276" w:lineRule="auto"/>
        <w:jc w:val="center"/>
        <w:rPr>
          <w:rFonts w:ascii="Gill Sans" w:hAnsi="Gill Sans" w:cs="Gill Sans"/>
          <w:sz w:val="22"/>
          <w:szCs w:val="22"/>
          <w:u w:val="single"/>
        </w:rPr>
      </w:pPr>
      <w:r w:rsidRPr="00F31FD5">
        <w:rPr>
          <w:rFonts w:ascii="Gill Sans" w:hAnsi="Gill Sans" w:cs="Gill Sans"/>
          <w:sz w:val="22"/>
          <w:szCs w:val="22"/>
          <w:u w:val="single"/>
        </w:rPr>
        <w:t>PROGRAMME</w:t>
      </w:r>
    </w:p>
    <w:p w14:paraId="7682FA4C" w14:textId="1A7B55EB" w:rsidR="00CC2BBA" w:rsidRPr="00CC2BBA" w:rsidRDefault="00CC2BBA" w:rsidP="00CC2BBA">
      <w:pPr>
        <w:spacing w:line="276" w:lineRule="auto"/>
        <w:jc w:val="center"/>
        <w:rPr>
          <w:rFonts w:ascii="Gill Sans Light" w:hAnsi="Gill Sans Light" w:cs="Gill Sans Light"/>
          <w:sz w:val="22"/>
          <w:szCs w:val="22"/>
        </w:rPr>
      </w:pPr>
      <w:r w:rsidRPr="00CC2BBA">
        <w:rPr>
          <w:rFonts w:ascii="Gill Sans Light" w:hAnsi="Gill Sans Light" w:cs="Gill Sans Light"/>
          <w:sz w:val="22"/>
          <w:szCs w:val="22"/>
        </w:rPr>
        <w:t>(times may vary)</w:t>
      </w:r>
    </w:p>
    <w:p w14:paraId="19876D7B" w14:textId="77777777" w:rsidR="00467BF6" w:rsidRPr="00F31FD5" w:rsidRDefault="00467BF6" w:rsidP="00657C12">
      <w:pPr>
        <w:jc w:val="center"/>
        <w:rPr>
          <w:rFonts w:ascii="Gill Sans" w:hAnsi="Gill Sans" w:cs="Gill Sans"/>
          <w:sz w:val="22"/>
          <w:szCs w:val="22"/>
          <w:u w:val="single"/>
        </w:rPr>
      </w:pPr>
    </w:p>
    <w:p w14:paraId="7440AF1D" w14:textId="76432542" w:rsidR="00A30F22" w:rsidRPr="00F31FD5" w:rsidRDefault="00A30F22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R</w:t>
      </w:r>
      <w:r w:rsidR="006D40E2" w:rsidRPr="00F31FD5">
        <w:rPr>
          <w:rFonts w:ascii="Gill Sans" w:hAnsi="Gill Sans" w:cs="Gill Sans"/>
          <w:sz w:val="22"/>
          <w:szCs w:val="22"/>
        </w:rPr>
        <w:t>egistration</w:t>
      </w:r>
      <w:r w:rsidR="00A3592B" w:rsidRPr="00F31FD5">
        <w:rPr>
          <w:rFonts w:ascii="Gill Sans" w:hAnsi="Gill Sans" w:cs="Gill Sans"/>
          <w:sz w:val="22"/>
          <w:szCs w:val="22"/>
        </w:rPr>
        <w:t>:</w:t>
      </w:r>
      <w:r w:rsidRPr="00F31FD5">
        <w:rPr>
          <w:rFonts w:ascii="Gill Sans" w:hAnsi="Gill Sans" w:cs="Gill Sans"/>
          <w:sz w:val="22"/>
          <w:szCs w:val="22"/>
        </w:rPr>
        <w:t xml:space="preserve"> 12</w:t>
      </w:r>
      <w:r w:rsidR="000E3C40" w:rsidRPr="00F31FD5">
        <w:rPr>
          <w:rFonts w:ascii="Gill Sans" w:hAnsi="Gill Sans" w:cs="Gill Sans"/>
          <w:sz w:val="22"/>
          <w:szCs w:val="22"/>
        </w:rPr>
        <w:t>-</w:t>
      </w:r>
      <w:r w:rsidR="00C7394B" w:rsidRPr="00F31FD5">
        <w:rPr>
          <w:rFonts w:ascii="Gill Sans" w:hAnsi="Gill Sans" w:cs="Gill Sans"/>
          <w:sz w:val="22"/>
          <w:szCs w:val="22"/>
        </w:rPr>
        <w:t>12.50</w:t>
      </w:r>
      <w:r w:rsidRPr="00F31FD5">
        <w:rPr>
          <w:rFonts w:ascii="Gill Sans" w:hAnsi="Gill Sans" w:cs="Gill Sans"/>
          <w:sz w:val="22"/>
          <w:szCs w:val="22"/>
        </w:rPr>
        <w:t>pm</w:t>
      </w:r>
      <w:r w:rsidR="00365F74" w:rsidRPr="00F31FD5">
        <w:rPr>
          <w:rFonts w:ascii="Gill Sans" w:hAnsi="Gill Sans" w:cs="Gill Sans"/>
          <w:sz w:val="22"/>
          <w:szCs w:val="22"/>
        </w:rPr>
        <w:t xml:space="preserve">  (Coffee &amp; tea)</w:t>
      </w:r>
    </w:p>
    <w:p w14:paraId="1CD01FFE" w14:textId="77777777" w:rsidR="00A30F22" w:rsidRPr="00F31FD5" w:rsidRDefault="00A30F22">
      <w:pPr>
        <w:rPr>
          <w:rFonts w:ascii="Gill Sans" w:hAnsi="Gill Sans" w:cs="Gill Sans"/>
          <w:sz w:val="22"/>
          <w:szCs w:val="22"/>
        </w:rPr>
      </w:pPr>
    </w:p>
    <w:p w14:paraId="06E335FC" w14:textId="6387E5FF" w:rsidR="00EC371A" w:rsidRPr="00F31FD5" w:rsidRDefault="007A534B" w:rsidP="00036663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1-1.30pm</w:t>
      </w:r>
      <w:r w:rsidR="006D606E" w:rsidRPr="00F31FD5">
        <w:rPr>
          <w:rFonts w:ascii="Gill Sans" w:hAnsi="Gill Sans" w:cs="Gill Sans"/>
          <w:sz w:val="22"/>
          <w:szCs w:val="22"/>
        </w:rPr>
        <w:t xml:space="preserve">  </w:t>
      </w:r>
      <w:r w:rsidR="00EC371A" w:rsidRPr="00F31FD5">
        <w:rPr>
          <w:rFonts w:ascii="Gill Sans" w:hAnsi="Gill Sans" w:cs="Gill Sans"/>
          <w:i/>
          <w:sz w:val="22"/>
          <w:szCs w:val="22"/>
        </w:rPr>
        <w:t>Artists’ Books: Future Potentials / Future Legacies</w:t>
      </w:r>
    </w:p>
    <w:p w14:paraId="77681821" w14:textId="7195771E" w:rsidR="00A30F22" w:rsidRPr="00F31FD5" w:rsidRDefault="006C0721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 xml:space="preserve">Dr </w:t>
      </w:r>
      <w:r w:rsidR="00A30F22" w:rsidRPr="00F31FD5">
        <w:rPr>
          <w:rFonts w:ascii="Gill Sans" w:hAnsi="Gill Sans" w:cs="Gill Sans"/>
          <w:sz w:val="22"/>
          <w:szCs w:val="22"/>
        </w:rPr>
        <w:t>Chris Taylor</w:t>
      </w:r>
      <w:r w:rsidR="00B2230D" w:rsidRPr="00F31FD5">
        <w:rPr>
          <w:rFonts w:ascii="Gill Sans" w:hAnsi="Gill Sans" w:cs="Gill Sans"/>
          <w:sz w:val="22"/>
          <w:szCs w:val="22"/>
        </w:rPr>
        <w:t xml:space="preserve">, Co-Director </w:t>
      </w:r>
      <w:r w:rsidR="0089554D" w:rsidRPr="00F31FD5">
        <w:rPr>
          <w:rFonts w:ascii="Gill Sans" w:hAnsi="Gill Sans" w:cs="Gill Sans"/>
          <w:sz w:val="22"/>
          <w:szCs w:val="22"/>
        </w:rPr>
        <w:t xml:space="preserve">of </w:t>
      </w:r>
      <w:r w:rsidR="00B2230D" w:rsidRPr="00F31FD5">
        <w:rPr>
          <w:rFonts w:ascii="Gill Sans" w:hAnsi="Gill Sans" w:cs="Gill Sans"/>
          <w:sz w:val="22"/>
          <w:szCs w:val="22"/>
        </w:rPr>
        <w:t>PAGES and</w:t>
      </w:r>
      <w:r w:rsidR="00873958" w:rsidRPr="00F31FD5">
        <w:rPr>
          <w:rFonts w:ascii="Gill Sans" w:hAnsi="Gill Sans" w:cs="Gill Sans"/>
          <w:sz w:val="22"/>
          <w:szCs w:val="22"/>
        </w:rPr>
        <w:t xml:space="preserve"> </w:t>
      </w:r>
      <w:r w:rsidR="00A30F22" w:rsidRPr="00F31FD5">
        <w:rPr>
          <w:rFonts w:ascii="Gill Sans" w:hAnsi="Gill Sans" w:cs="Gill Sans"/>
          <w:sz w:val="22"/>
          <w:szCs w:val="22"/>
        </w:rPr>
        <w:t xml:space="preserve">Senior Lecturer, </w:t>
      </w:r>
      <w:r w:rsidR="00B2230D" w:rsidRPr="00F31FD5">
        <w:rPr>
          <w:rFonts w:ascii="Gill Sans" w:hAnsi="Gill Sans" w:cs="Gill Sans"/>
          <w:sz w:val="22"/>
          <w:szCs w:val="22"/>
        </w:rPr>
        <w:t>School of Fine Art, History of Art &amp; Cultural Studies</w:t>
      </w:r>
      <w:r w:rsidR="00873958" w:rsidRPr="00F31FD5">
        <w:rPr>
          <w:rFonts w:ascii="Gill Sans" w:hAnsi="Gill Sans" w:cs="Gill Sans"/>
          <w:sz w:val="22"/>
          <w:szCs w:val="22"/>
        </w:rPr>
        <w:t>, University of Leeds</w:t>
      </w:r>
      <w:r w:rsidR="00EE7F02" w:rsidRPr="00F31FD5">
        <w:rPr>
          <w:rFonts w:ascii="Gill Sans" w:hAnsi="Gill Sans" w:cs="Gill Sans"/>
          <w:sz w:val="22"/>
          <w:szCs w:val="22"/>
        </w:rPr>
        <w:t xml:space="preserve"> </w:t>
      </w:r>
      <w:r w:rsidR="008378AA" w:rsidRPr="00F31FD5">
        <w:rPr>
          <w:rFonts w:ascii="Gill Sans" w:hAnsi="Gill Sans" w:cs="Gill Sans"/>
          <w:sz w:val="22"/>
          <w:szCs w:val="22"/>
        </w:rPr>
        <w:t xml:space="preserve">will consider the role of the institutional collection in exploiting and preserving the </w:t>
      </w:r>
      <w:r w:rsidR="00A737FE" w:rsidRPr="00F31FD5">
        <w:rPr>
          <w:rFonts w:ascii="Gill Sans" w:hAnsi="Gill Sans" w:cs="Gill Sans"/>
          <w:sz w:val="22"/>
          <w:szCs w:val="22"/>
        </w:rPr>
        <w:t xml:space="preserve">artists’ </w:t>
      </w:r>
      <w:r w:rsidR="008378AA" w:rsidRPr="00F31FD5">
        <w:rPr>
          <w:rFonts w:ascii="Gill Sans" w:hAnsi="Gill Sans" w:cs="Gill Sans"/>
          <w:sz w:val="22"/>
          <w:szCs w:val="22"/>
        </w:rPr>
        <w:t>book as primary medium within art practice.</w:t>
      </w:r>
    </w:p>
    <w:p w14:paraId="1C8D9069" w14:textId="77777777" w:rsidR="00B2230D" w:rsidRPr="00F31FD5" w:rsidRDefault="00B2230D">
      <w:pPr>
        <w:rPr>
          <w:rFonts w:ascii="Gill Sans" w:hAnsi="Gill Sans" w:cs="Gill Sans"/>
          <w:sz w:val="22"/>
          <w:szCs w:val="22"/>
        </w:rPr>
      </w:pPr>
    </w:p>
    <w:p w14:paraId="0D52B960" w14:textId="08F945AD" w:rsidR="00EC371A" w:rsidRPr="00F31FD5" w:rsidRDefault="007A534B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1.30-2</w:t>
      </w:r>
      <w:r w:rsidR="00365F74" w:rsidRPr="00F31FD5">
        <w:rPr>
          <w:rFonts w:ascii="Gill Sans" w:hAnsi="Gill Sans" w:cs="Gill Sans"/>
          <w:sz w:val="22"/>
          <w:szCs w:val="22"/>
        </w:rPr>
        <w:t>.15</w:t>
      </w:r>
      <w:r w:rsidRPr="00F31FD5">
        <w:rPr>
          <w:rFonts w:ascii="Gill Sans" w:hAnsi="Gill Sans" w:cs="Gill Sans"/>
          <w:sz w:val="22"/>
          <w:szCs w:val="22"/>
        </w:rPr>
        <w:t>pm</w:t>
      </w:r>
      <w:r w:rsidR="00036663" w:rsidRPr="00F31FD5">
        <w:rPr>
          <w:rFonts w:ascii="Gill Sans" w:hAnsi="Gill Sans" w:cs="Gill Sans"/>
          <w:sz w:val="22"/>
          <w:szCs w:val="22"/>
        </w:rPr>
        <w:t xml:space="preserve"> </w:t>
      </w:r>
      <w:r w:rsidR="006D606E" w:rsidRPr="00F31FD5">
        <w:rPr>
          <w:rFonts w:ascii="Gill Sans" w:hAnsi="Gill Sans" w:cs="Gill Sans"/>
          <w:sz w:val="22"/>
          <w:szCs w:val="22"/>
        </w:rPr>
        <w:t xml:space="preserve"> </w:t>
      </w:r>
      <w:r w:rsidR="00EC371A" w:rsidRPr="00F31FD5">
        <w:rPr>
          <w:rFonts w:ascii="Gill Sans" w:hAnsi="Gill Sans" w:cs="Gill Sans"/>
          <w:i/>
          <w:sz w:val="22"/>
          <w:szCs w:val="22"/>
        </w:rPr>
        <w:t>Dora Garc</w:t>
      </w:r>
      <w:r w:rsidR="00E05E74" w:rsidRPr="00F31FD5">
        <w:rPr>
          <w:rFonts w:ascii="Gill Sans" w:hAnsi="Gill Sans" w:cs="Gill Sans"/>
          <w:i/>
          <w:color w:val="000000" w:themeColor="text1"/>
          <w:sz w:val="22"/>
          <w:szCs w:val="22"/>
        </w:rPr>
        <w:t>í</w:t>
      </w:r>
      <w:r w:rsidR="00EC371A" w:rsidRPr="00F31FD5">
        <w:rPr>
          <w:rFonts w:ascii="Gill Sans" w:hAnsi="Gill Sans" w:cs="Gill Sans"/>
          <w:i/>
          <w:sz w:val="22"/>
          <w:szCs w:val="22"/>
        </w:rPr>
        <w:t>a: These books are alive; they spoke to me!</w:t>
      </w:r>
      <w:r w:rsidR="00036663" w:rsidRPr="00F31FD5">
        <w:rPr>
          <w:rFonts w:ascii="Gill Sans" w:hAnsi="Gill Sans" w:cs="Gill Sans"/>
          <w:sz w:val="22"/>
          <w:szCs w:val="22"/>
        </w:rPr>
        <w:t xml:space="preserve"> </w:t>
      </w:r>
    </w:p>
    <w:p w14:paraId="37DD847D" w14:textId="06ADC82B" w:rsidR="00EC371A" w:rsidRPr="00F31FD5" w:rsidRDefault="00AB0E02" w:rsidP="00EC371A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Z</w:t>
      </w:r>
      <w:r w:rsidR="0047708A" w:rsidRPr="00F31FD5">
        <w:rPr>
          <w:rFonts w:ascii="Gill Sans" w:hAnsi="Gill Sans" w:cs="Gill Sans"/>
          <w:sz w:val="22"/>
          <w:szCs w:val="22"/>
        </w:rPr>
        <w:t>ö</w:t>
      </w:r>
      <w:r w:rsidRPr="00F31FD5">
        <w:rPr>
          <w:rFonts w:ascii="Gill Sans" w:hAnsi="Gill Sans" w:cs="Gill Sans"/>
          <w:sz w:val="22"/>
          <w:szCs w:val="22"/>
        </w:rPr>
        <w:t>e Sawyer</w:t>
      </w:r>
      <w:r w:rsidR="00EC371A" w:rsidRPr="00F31FD5">
        <w:rPr>
          <w:rFonts w:ascii="Gill Sans" w:hAnsi="Gill Sans" w:cs="Gill Sans"/>
          <w:sz w:val="22"/>
          <w:szCs w:val="22"/>
        </w:rPr>
        <w:t xml:space="preserve">, </w:t>
      </w:r>
      <w:r w:rsidRPr="00F31FD5">
        <w:rPr>
          <w:rFonts w:ascii="Gill Sans" w:hAnsi="Gill Sans" w:cs="Gill Sans"/>
          <w:sz w:val="22"/>
          <w:szCs w:val="22"/>
        </w:rPr>
        <w:t>Curator</w:t>
      </w:r>
      <w:r w:rsidR="00EC371A" w:rsidRPr="00F31FD5">
        <w:rPr>
          <w:rFonts w:ascii="Gill Sans" w:hAnsi="Gill Sans" w:cs="Gill Sans"/>
          <w:sz w:val="22"/>
          <w:szCs w:val="22"/>
        </w:rPr>
        <w:t>, The Tetley, Leeds</w:t>
      </w:r>
      <w:r w:rsidR="00951EF7" w:rsidRPr="00F31FD5">
        <w:rPr>
          <w:rFonts w:ascii="Gill Sans" w:hAnsi="Gill Sans" w:cs="Gill Sans"/>
          <w:sz w:val="22"/>
          <w:szCs w:val="22"/>
        </w:rPr>
        <w:t xml:space="preserve"> will highlight the challenges of curating </w:t>
      </w:r>
      <w:r w:rsidR="005F2EE3" w:rsidRPr="00F31FD5">
        <w:rPr>
          <w:rFonts w:ascii="Gill Sans" w:hAnsi="Gill Sans" w:cs="Gill Sans"/>
          <w:color w:val="191919"/>
          <w:sz w:val="22"/>
          <w:szCs w:val="22"/>
        </w:rPr>
        <w:t>books, reading and performance</w:t>
      </w:r>
      <w:r w:rsidR="005F2EE3" w:rsidRPr="00F31FD5">
        <w:rPr>
          <w:rFonts w:ascii="Gill Sans" w:hAnsi="Gill Sans" w:cs="Gill Sans"/>
          <w:sz w:val="22"/>
          <w:szCs w:val="22"/>
        </w:rPr>
        <w:t xml:space="preserve"> </w:t>
      </w:r>
      <w:r w:rsidR="008378AA" w:rsidRPr="00F31FD5">
        <w:rPr>
          <w:rFonts w:ascii="Gill Sans" w:hAnsi="Gill Sans" w:cs="Gill Sans"/>
          <w:sz w:val="22"/>
          <w:szCs w:val="22"/>
        </w:rPr>
        <w:t xml:space="preserve">within </w:t>
      </w:r>
      <w:r w:rsidR="00126DD3" w:rsidRPr="00F31FD5">
        <w:rPr>
          <w:rFonts w:ascii="Gill Sans" w:hAnsi="Gill Sans" w:cs="Gill Sans"/>
          <w:sz w:val="22"/>
          <w:szCs w:val="22"/>
        </w:rPr>
        <w:t>the</w:t>
      </w:r>
      <w:r w:rsidR="00951EF7" w:rsidRPr="00F31FD5">
        <w:rPr>
          <w:rFonts w:ascii="Gill Sans" w:hAnsi="Gill Sans" w:cs="Gill Sans"/>
          <w:sz w:val="22"/>
          <w:szCs w:val="22"/>
        </w:rPr>
        <w:t xml:space="preserve"> </w:t>
      </w:r>
      <w:r w:rsidR="008378AA" w:rsidRPr="00F31FD5">
        <w:rPr>
          <w:rFonts w:ascii="Gill Sans" w:hAnsi="Gill Sans" w:cs="Gill Sans"/>
          <w:sz w:val="22"/>
          <w:szCs w:val="22"/>
        </w:rPr>
        <w:t>context</w:t>
      </w:r>
      <w:r w:rsidR="00126DD3" w:rsidRPr="00F31FD5">
        <w:rPr>
          <w:rFonts w:ascii="Gill Sans" w:hAnsi="Gill Sans" w:cs="Gill Sans"/>
          <w:sz w:val="22"/>
          <w:szCs w:val="22"/>
        </w:rPr>
        <w:t xml:space="preserve"> of an exhibition</w:t>
      </w:r>
      <w:r w:rsidR="008378AA" w:rsidRPr="00F31FD5">
        <w:rPr>
          <w:rFonts w:ascii="Gill Sans" w:hAnsi="Gill Sans" w:cs="Gill Sans"/>
          <w:sz w:val="22"/>
          <w:szCs w:val="22"/>
        </w:rPr>
        <w:t>.</w:t>
      </w:r>
    </w:p>
    <w:p w14:paraId="35AAE17F" w14:textId="77777777" w:rsidR="00873958" w:rsidRPr="00F31FD5" w:rsidRDefault="00873958">
      <w:pPr>
        <w:rPr>
          <w:rFonts w:ascii="Gill Sans" w:hAnsi="Gill Sans" w:cs="Gill Sans"/>
          <w:sz w:val="22"/>
          <w:szCs w:val="22"/>
        </w:rPr>
      </w:pPr>
    </w:p>
    <w:p w14:paraId="5CE53F92" w14:textId="353AB550" w:rsidR="001F04D8" w:rsidRPr="00F31FD5" w:rsidRDefault="007A534B" w:rsidP="00EC371A">
      <w:pPr>
        <w:widowControl w:val="0"/>
        <w:autoSpaceDE w:val="0"/>
        <w:autoSpaceDN w:val="0"/>
        <w:adjustRightInd w:val="0"/>
        <w:rPr>
          <w:rFonts w:ascii="Gill Sans" w:hAnsi="Gill Sans" w:cs="Gill Sans"/>
          <w:i/>
          <w:color w:val="191919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2.</w:t>
      </w:r>
      <w:r w:rsidR="00365F74" w:rsidRPr="00F31FD5">
        <w:rPr>
          <w:rFonts w:ascii="Gill Sans" w:hAnsi="Gill Sans" w:cs="Gill Sans"/>
          <w:sz w:val="22"/>
          <w:szCs w:val="22"/>
        </w:rPr>
        <w:t>15</w:t>
      </w:r>
      <w:r w:rsidRPr="00F31FD5">
        <w:rPr>
          <w:rFonts w:ascii="Gill Sans" w:hAnsi="Gill Sans" w:cs="Gill Sans"/>
          <w:sz w:val="22"/>
          <w:szCs w:val="22"/>
        </w:rPr>
        <w:t>-3pm</w:t>
      </w:r>
      <w:r w:rsidR="006D606E" w:rsidRPr="00F31FD5">
        <w:rPr>
          <w:rFonts w:ascii="Gill Sans" w:hAnsi="Gill Sans" w:cs="Gill Sans"/>
          <w:sz w:val="22"/>
          <w:szCs w:val="22"/>
        </w:rPr>
        <w:t xml:space="preserve">  </w:t>
      </w:r>
      <w:r w:rsidR="00EC371A" w:rsidRPr="00F31FD5">
        <w:rPr>
          <w:rFonts w:ascii="Gill Sans" w:hAnsi="Gill Sans" w:cs="Gill Sans"/>
          <w:i/>
          <w:color w:val="131313"/>
          <w:sz w:val="22"/>
          <w:szCs w:val="22"/>
        </w:rPr>
        <w:t>‘Notes for a Performance – Re</w:t>
      </w:r>
      <w:r w:rsidR="00EE7F02" w:rsidRPr="00F31FD5">
        <w:rPr>
          <w:rFonts w:ascii="Gill Sans" w:hAnsi="Gill Sans" w:cs="Gill Sans"/>
          <w:i/>
          <w:color w:val="131313"/>
          <w:sz w:val="22"/>
          <w:szCs w:val="22"/>
        </w:rPr>
        <w:t xml:space="preserve"> </w:t>
      </w:r>
      <w:r w:rsidR="00EC371A" w:rsidRPr="00F31FD5">
        <w:rPr>
          <w:rFonts w:ascii="Gill Sans" w:hAnsi="Gill Sans" w:cs="Gill Sans"/>
          <w:i/>
          <w:color w:val="131313"/>
          <w:sz w:val="22"/>
          <w:szCs w:val="22"/>
        </w:rPr>
        <w:t xml:space="preserve">visioning a Ritual’: </w:t>
      </w:r>
      <w:r w:rsidR="00EC371A" w:rsidRPr="00F31FD5">
        <w:rPr>
          <w:rFonts w:ascii="Gill Sans" w:hAnsi="Gill Sans" w:cs="Gill Sans"/>
          <w:i/>
          <w:color w:val="191919"/>
          <w:sz w:val="22"/>
          <w:szCs w:val="22"/>
        </w:rPr>
        <w:t>Re</w:t>
      </w:r>
      <w:r w:rsidR="00EE7F02" w:rsidRPr="00F31FD5">
        <w:rPr>
          <w:rFonts w:ascii="Gill Sans" w:hAnsi="Gill Sans" w:cs="Gill Sans"/>
          <w:i/>
          <w:color w:val="191919"/>
          <w:sz w:val="22"/>
          <w:szCs w:val="22"/>
        </w:rPr>
        <w:t xml:space="preserve"> </w:t>
      </w:r>
      <w:r w:rsidR="00EC371A" w:rsidRPr="00F31FD5">
        <w:rPr>
          <w:rFonts w:ascii="Gill Sans" w:hAnsi="Gill Sans" w:cs="Gill Sans"/>
          <w:i/>
          <w:color w:val="191919"/>
          <w:sz w:val="22"/>
          <w:szCs w:val="22"/>
        </w:rPr>
        <w:t>enacting unknown</w:t>
      </w:r>
      <w:r w:rsidR="003E57F7" w:rsidRPr="00F31FD5">
        <w:rPr>
          <w:rFonts w:ascii="Gill Sans" w:hAnsi="Gill Sans" w:cs="Gill Sans"/>
          <w:i/>
          <w:color w:val="191919"/>
          <w:sz w:val="22"/>
          <w:szCs w:val="22"/>
        </w:rPr>
        <w:t xml:space="preserve"> histories and the </w:t>
      </w:r>
    </w:p>
    <w:p w14:paraId="6B41C061" w14:textId="61C4A718" w:rsidR="00A3592B" w:rsidRPr="00F31FD5" w:rsidRDefault="003E57F7" w:rsidP="00EC371A">
      <w:pPr>
        <w:widowControl w:val="0"/>
        <w:autoSpaceDE w:val="0"/>
        <w:autoSpaceDN w:val="0"/>
        <w:adjustRightInd w:val="0"/>
        <w:rPr>
          <w:rFonts w:ascii="Gill Sans" w:hAnsi="Gill Sans" w:cs="Gill Sans"/>
          <w:i/>
          <w:sz w:val="22"/>
          <w:szCs w:val="22"/>
        </w:rPr>
      </w:pPr>
      <w:r w:rsidRPr="00F31FD5">
        <w:rPr>
          <w:rFonts w:ascii="Gill Sans" w:hAnsi="Gill Sans" w:cs="Gill Sans"/>
          <w:i/>
          <w:color w:val="191919"/>
          <w:sz w:val="22"/>
          <w:szCs w:val="22"/>
        </w:rPr>
        <w:t>gaps between</w:t>
      </w:r>
    </w:p>
    <w:p w14:paraId="77999382" w14:textId="1C79A1F0" w:rsidR="00873958" w:rsidRPr="00F31FD5" w:rsidRDefault="00873958" w:rsidP="00873958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Louise Adkins, art</w:t>
      </w:r>
      <w:r w:rsidR="00676642" w:rsidRPr="00F31FD5">
        <w:rPr>
          <w:rFonts w:ascii="Gill Sans" w:hAnsi="Gill Sans" w:cs="Gill Sans"/>
          <w:sz w:val="22"/>
          <w:szCs w:val="22"/>
        </w:rPr>
        <w:t>ist</w:t>
      </w:r>
      <w:r w:rsidRPr="00F31FD5">
        <w:rPr>
          <w:rFonts w:ascii="Gill Sans" w:hAnsi="Gill Sans" w:cs="Gill Sans"/>
          <w:sz w:val="22"/>
          <w:szCs w:val="22"/>
        </w:rPr>
        <w:t xml:space="preserve"> </w:t>
      </w:r>
      <w:r w:rsidR="00676642" w:rsidRPr="00F31FD5">
        <w:rPr>
          <w:rFonts w:ascii="Gill Sans" w:hAnsi="Gill Sans" w:cs="Gill Sans"/>
          <w:sz w:val="22"/>
          <w:szCs w:val="22"/>
        </w:rPr>
        <w:t>and Senior Lecturer, Manchester Schoo</w:t>
      </w:r>
      <w:r w:rsidR="00B56DA3" w:rsidRPr="00F31FD5">
        <w:rPr>
          <w:rFonts w:ascii="Gill Sans" w:hAnsi="Gill Sans" w:cs="Gill Sans"/>
          <w:sz w:val="22"/>
          <w:szCs w:val="22"/>
        </w:rPr>
        <w:t>l of Art, and</w:t>
      </w:r>
      <w:r w:rsidR="0089554D" w:rsidRPr="00F31FD5">
        <w:rPr>
          <w:rFonts w:ascii="Gill Sans" w:hAnsi="Gill Sans" w:cs="Gill Sans"/>
          <w:sz w:val="22"/>
          <w:szCs w:val="22"/>
        </w:rPr>
        <w:t xml:space="preserve"> Amanda Burton Scholar:</w:t>
      </w:r>
      <w:r w:rsidR="00676642" w:rsidRPr="00F31FD5">
        <w:rPr>
          <w:rFonts w:ascii="Gill Sans" w:hAnsi="Gill Sans" w:cs="Gill Sans"/>
          <w:sz w:val="22"/>
          <w:szCs w:val="22"/>
        </w:rPr>
        <w:t xml:space="preserve"> practice-led PhD, School of Fine Art, History of Art &amp; Cultur</w:t>
      </w:r>
      <w:r w:rsidR="00EE7F02" w:rsidRPr="00F31FD5">
        <w:rPr>
          <w:rFonts w:ascii="Gill Sans" w:hAnsi="Gill Sans" w:cs="Gill Sans"/>
          <w:sz w:val="22"/>
          <w:szCs w:val="22"/>
        </w:rPr>
        <w:t xml:space="preserve">al Studies, University of Leeds will be discussing her </w:t>
      </w:r>
      <w:r w:rsidR="00EE7F02" w:rsidRPr="00F31FD5">
        <w:rPr>
          <w:rFonts w:ascii="Gill Sans" w:hAnsi="Gill Sans" w:cs="Gill Sans"/>
          <w:color w:val="191919"/>
          <w:sz w:val="22"/>
          <w:szCs w:val="22"/>
        </w:rPr>
        <w:t xml:space="preserve">new work for the forthcoming exhibition </w:t>
      </w:r>
      <w:r w:rsidR="001F04D8" w:rsidRPr="00F31FD5">
        <w:rPr>
          <w:rFonts w:ascii="Gill Sans" w:hAnsi="Gill Sans" w:cs="Gill Sans"/>
          <w:color w:val="191919"/>
          <w:sz w:val="22"/>
          <w:szCs w:val="22"/>
        </w:rPr>
        <w:t>Made in Translation</w:t>
      </w:r>
      <w:r w:rsidR="00EE7F02" w:rsidRPr="00F31FD5">
        <w:rPr>
          <w:rFonts w:ascii="Gill Sans" w:hAnsi="Gill Sans" w:cs="Gill Sans"/>
          <w:color w:val="191919"/>
          <w:sz w:val="22"/>
          <w:szCs w:val="22"/>
        </w:rPr>
        <w:t xml:space="preserve"> at the Portico Library, Manchester.</w:t>
      </w:r>
    </w:p>
    <w:p w14:paraId="5F86C5E6" w14:textId="77777777" w:rsidR="00676642" w:rsidRPr="00F31FD5" w:rsidRDefault="00676642" w:rsidP="00676642">
      <w:pPr>
        <w:rPr>
          <w:rFonts w:ascii="Gill Sans" w:hAnsi="Gill Sans" w:cs="Gill Sans"/>
          <w:sz w:val="22"/>
          <w:szCs w:val="22"/>
        </w:rPr>
      </w:pPr>
    </w:p>
    <w:p w14:paraId="481B7518" w14:textId="77777777" w:rsidR="00E466D1" w:rsidRPr="00F31FD5" w:rsidRDefault="00BA106A" w:rsidP="00873958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3-3.</w:t>
      </w:r>
      <w:r w:rsidR="00A3592B" w:rsidRPr="00F31FD5">
        <w:rPr>
          <w:rFonts w:ascii="Gill Sans" w:hAnsi="Gill Sans" w:cs="Gill Sans"/>
          <w:sz w:val="22"/>
          <w:szCs w:val="22"/>
        </w:rPr>
        <w:t>20</w:t>
      </w:r>
      <w:r w:rsidRPr="00F31FD5">
        <w:rPr>
          <w:rFonts w:ascii="Gill Sans" w:hAnsi="Gill Sans" w:cs="Gill Sans"/>
          <w:sz w:val="22"/>
          <w:szCs w:val="22"/>
        </w:rPr>
        <w:t>pm: Break</w:t>
      </w:r>
    </w:p>
    <w:p w14:paraId="6BBDAE4C" w14:textId="77777777" w:rsidR="00F31FD5" w:rsidRPr="00F31FD5" w:rsidRDefault="00F31FD5" w:rsidP="00873958">
      <w:pPr>
        <w:rPr>
          <w:rFonts w:ascii="Gill Sans" w:hAnsi="Gill Sans" w:cs="Gill Sans"/>
          <w:sz w:val="22"/>
          <w:szCs w:val="22"/>
        </w:rPr>
      </w:pPr>
    </w:p>
    <w:p w14:paraId="04D06BD1" w14:textId="0E4E2BB9" w:rsidR="0089554D" w:rsidRPr="00F31FD5" w:rsidRDefault="007A534B" w:rsidP="00873958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3.30-4.</w:t>
      </w:r>
      <w:r w:rsidR="009F2084" w:rsidRPr="00F31FD5">
        <w:rPr>
          <w:rFonts w:ascii="Gill Sans" w:hAnsi="Gill Sans" w:cs="Gill Sans"/>
          <w:sz w:val="22"/>
          <w:szCs w:val="22"/>
        </w:rPr>
        <w:t>15</w:t>
      </w:r>
      <w:r w:rsidRPr="00F31FD5">
        <w:rPr>
          <w:rFonts w:ascii="Gill Sans" w:hAnsi="Gill Sans" w:cs="Gill Sans"/>
          <w:sz w:val="22"/>
          <w:szCs w:val="22"/>
        </w:rPr>
        <w:t>pm</w:t>
      </w:r>
      <w:r w:rsidR="006D606E" w:rsidRPr="00F31FD5">
        <w:rPr>
          <w:rFonts w:ascii="Gill Sans" w:hAnsi="Gill Sans" w:cs="Gill Sans"/>
          <w:iCs/>
          <w:color w:val="191919"/>
          <w:sz w:val="32"/>
          <w:szCs w:val="32"/>
        </w:rPr>
        <w:t xml:space="preserve"> </w:t>
      </w:r>
      <w:r w:rsidR="0089554D" w:rsidRPr="00F31FD5">
        <w:rPr>
          <w:rFonts w:ascii="Gill Sans" w:hAnsi="Gill Sans" w:cs="Gill Sans"/>
          <w:i/>
          <w:iCs/>
          <w:color w:val="191919"/>
          <w:sz w:val="22"/>
          <w:szCs w:val="22"/>
        </w:rPr>
        <w:t>As and from the library: five artists' books </w:t>
      </w:r>
    </w:p>
    <w:p w14:paraId="485D2A2B" w14:textId="0A6F24A0" w:rsidR="00600B54" w:rsidRPr="00F31FD5" w:rsidRDefault="0089554D" w:rsidP="00873958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John McDowall, artist and Co-Director of PAGES</w:t>
      </w:r>
      <w:r w:rsidR="00B56DA3" w:rsidRPr="00F31FD5">
        <w:rPr>
          <w:rFonts w:ascii="Gill Sans" w:hAnsi="Gill Sans" w:cs="Gill Sans"/>
          <w:sz w:val="22"/>
          <w:szCs w:val="22"/>
        </w:rPr>
        <w:t>, and</w:t>
      </w:r>
      <w:r w:rsidRPr="00F31FD5">
        <w:rPr>
          <w:rFonts w:ascii="Gill Sans" w:hAnsi="Gill Sans" w:cs="Gill Sans"/>
          <w:sz w:val="22"/>
          <w:szCs w:val="22"/>
        </w:rPr>
        <w:t xml:space="preserve"> Amanda Burton Scholar: practice-led PhD, School of Fine Art, History of Art &amp; Cultur</w:t>
      </w:r>
      <w:r w:rsidR="00A737FE" w:rsidRPr="00F31FD5">
        <w:rPr>
          <w:rFonts w:ascii="Gill Sans" w:hAnsi="Gill Sans" w:cs="Gill Sans"/>
          <w:sz w:val="22"/>
          <w:szCs w:val="22"/>
        </w:rPr>
        <w:t xml:space="preserve">al Studies, University of Leeds </w:t>
      </w:r>
      <w:r w:rsidR="008A6541" w:rsidRPr="00F31FD5">
        <w:rPr>
          <w:rFonts w:ascii="Gill Sans" w:hAnsi="Gill Sans" w:cs="Gill Sans"/>
          <w:sz w:val="22"/>
          <w:szCs w:val="22"/>
        </w:rPr>
        <w:t>presents</w:t>
      </w:r>
      <w:r w:rsidR="008A6541" w:rsidRPr="00F31FD5">
        <w:rPr>
          <w:rFonts w:ascii="Gill Sans" w:eastAsia="Times New Roman" w:hAnsi="Gill Sans" w:cs="Gill Sans"/>
          <w:color w:val="000000"/>
          <w:sz w:val="22"/>
          <w:szCs w:val="22"/>
        </w:rPr>
        <w:t xml:space="preserve"> book works </w:t>
      </w:r>
      <w:r w:rsidR="008A6541" w:rsidRPr="00F31FD5">
        <w:rPr>
          <w:rFonts w:ascii="Gill Sans" w:hAnsi="Gill Sans" w:cs="Gill Sans"/>
          <w:sz w:val="22"/>
          <w:szCs w:val="22"/>
        </w:rPr>
        <w:t xml:space="preserve">which </w:t>
      </w:r>
      <w:r w:rsidR="008A6541" w:rsidRPr="00F31FD5">
        <w:rPr>
          <w:rFonts w:ascii="Gill Sans" w:eastAsia="Times New Roman" w:hAnsi="Gill Sans" w:cs="Gill Sans"/>
          <w:color w:val="000000"/>
          <w:sz w:val="22"/>
          <w:szCs w:val="22"/>
        </w:rPr>
        <w:t xml:space="preserve">embody </w:t>
      </w:r>
      <w:r w:rsidR="008A6541" w:rsidRPr="00F31FD5">
        <w:rPr>
          <w:rFonts w:ascii="Gill Sans" w:hAnsi="Gill Sans" w:cs="Gill Sans"/>
          <w:sz w:val="22"/>
          <w:szCs w:val="22"/>
        </w:rPr>
        <w:t>serendipitous paths of reading from shelf to shelf and book to book, and that may be thought of as libraries in and of themselves.</w:t>
      </w:r>
    </w:p>
    <w:p w14:paraId="2D3EF4D6" w14:textId="77777777" w:rsidR="003E57F7" w:rsidRPr="00F31FD5" w:rsidRDefault="003E57F7" w:rsidP="00873958">
      <w:pPr>
        <w:rPr>
          <w:rFonts w:ascii="Gill Sans" w:hAnsi="Gill Sans" w:cs="Gill Sans"/>
          <w:sz w:val="22"/>
          <w:szCs w:val="22"/>
        </w:rPr>
      </w:pPr>
    </w:p>
    <w:p w14:paraId="39277EED" w14:textId="0C911762" w:rsidR="00600B54" w:rsidRPr="00F31FD5" w:rsidRDefault="00FD439E" w:rsidP="00873958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4</w:t>
      </w:r>
      <w:r w:rsidR="009F2084" w:rsidRPr="00F31FD5">
        <w:rPr>
          <w:rFonts w:ascii="Gill Sans" w:hAnsi="Gill Sans" w:cs="Gill Sans"/>
          <w:sz w:val="22"/>
          <w:szCs w:val="22"/>
        </w:rPr>
        <w:t>.15</w:t>
      </w:r>
      <w:r w:rsidRPr="00F31FD5">
        <w:rPr>
          <w:rFonts w:ascii="Gill Sans" w:hAnsi="Gill Sans" w:cs="Gill Sans"/>
          <w:sz w:val="22"/>
          <w:szCs w:val="22"/>
        </w:rPr>
        <w:t>-</w:t>
      </w:r>
      <w:r w:rsidR="009F2084" w:rsidRPr="00F31FD5">
        <w:rPr>
          <w:rFonts w:ascii="Gill Sans" w:hAnsi="Gill Sans" w:cs="Gill Sans"/>
          <w:sz w:val="22"/>
          <w:szCs w:val="22"/>
        </w:rPr>
        <w:t>5</w:t>
      </w:r>
      <w:r w:rsidRPr="00F31FD5">
        <w:rPr>
          <w:rFonts w:ascii="Gill Sans" w:hAnsi="Gill Sans" w:cs="Gill Sans"/>
          <w:sz w:val="22"/>
          <w:szCs w:val="22"/>
        </w:rPr>
        <w:t>pm</w:t>
      </w:r>
      <w:r w:rsidR="001F04D8" w:rsidRPr="00F31FD5">
        <w:rPr>
          <w:rFonts w:ascii="Gill Sans" w:hAnsi="Gill Sans" w:cs="Gill Sans"/>
          <w:sz w:val="22"/>
          <w:szCs w:val="22"/>
        </w:rPr>
        <w:t xml:space="preserve">  </w:t>
      </w:r>
      <w:r w:rsidR="006B5727" w:rsidRPr="00F31FD5">
        <w:rPr>
          <w:rFonts w:ascii="Gill Sans" w:hAnsi="Gill Sans" w:cs="Gill Sans"/>
          <w:sz w:val="22"/>
          <w:szCs w:val="22"/>
        </w:rPr>
        <w:t>Round T</w:t>
      </w:r>
      <w:r w:rsidR="00600B54" w:rsidRPr="00F31FD5">
        <w:rPr>
          <w:rFonts w:ascii="Gill Sans" w:hAnsi="Gill Sans" w:cs="Gill Sans"/>
          <w:sz w:val="22"/>
          <w:szCs w:val="22"/>
        </w:rPr>
        <w:t xml:space="preserve">able, convened by </w:t>
      </w:r>
      <w:r w:rsidR="00676642" w:rsidRPr="00F31FD5">
        <w:rPr>
          <w:rFonts w:ascii="Gill Sans" w:hAnsi="Gill Sans" w:cs="Gill Sans"/>
          <w:sz w:val="22"/>
          <w:szCs w:val="22"/>
        </w:rPr>
        <w:t>Chris Taylor</w:t>
      </w:r>
    </w:p>
    <w:p w14:paraId="710AF7C4" w14:textId="77777777" w:rsidR="00CC48F8" w:rsidRPr="00F31FD5" w:rsidRDefault="00A737FE" w:rsidP="00873958">
      <w:pPr>
        <w:rPr>
          <w:rFonts w:ascii="Gill Sans" w:hAnsi="Gill Sans" w:cs="Gill Sans"/>
          <w:i/>
          <w:sz w:val="22"/>
          <w:szCs w:val="22"/>
        </w:rPr>
      </w:pPr>
      <w:r w:rsidRPr="00F31FD5">
        <w:rPr>
          <w:rFonts w:ascii="Gill Sans" w:hAnsi="Gill Sans" w:cs="Gill Sans"/>
          <w:i/>
          <w:sz w:val="22"/>
          <w:szCs w:val="22"/>
        </w:rPr>
        <w:t xml:space="preserve">In </w:t>
      </w:r>
      <w:r w:rsidR="00647B4B" w:rsidRPr="00F31FD5">
        <w:rPr>
          <w:rFonts w:ascii="Gill Sans" w:hAnsi="Gill Sans" w:cs="Gill Sans"/>
          <w:i/>
          <w:sz w:val="22"/>
          <w:szCs w:val="22"/>
        </w:rPr>
        <w:t>reflecting on</w:t>
      </w:r>
      <w:r w:rsidRPr="00F31FD5">
        <w:rPr>
          <w:rFonts w:ascii="Gill Sans" w:hAnsi="Gill Sans" w:cs="Gill Sans"/>
          <w:i/>
          <w:sz w:val="22"/>
          <w:szCs w:val="22"/>
        </w:rPr>
        <w:t xml:space="preserve"> the present, how do we utilise the collection in order to reconnect with the past and </w:t>
      </w:r>
    </w:p>
    <w:p w14:paraId="7EE6071B" w14:textId="4CD01024" w:rsidR="00A737FE" w:rsidRPr="00F31FD5" w:rsidRDefault="00A737FE" w:rsidP="00873958">
      <w:pPr>
        <w:rPr>
          <w:rFonts w:ascii="Gill Sans" w:hAnsi="Gill Sans" w:cs="Gill Sans"/>
          <w:i/>
          <w:sz w:val="22"/>
          <w:szCs w:val="22"/>
        </w:rPr>
      </w:pPr>
      <w:r w:rsidRPr="00F31FD5">
        <w:rPr>
          <w:rFonts w:ascii="Gill Sans" w:hAnsi="Gill Sans" w:cs="Gill Sans"/>
          <w:i/>
          <w:sz w:val="22"/>
          <w:szCs w:val="22"/>
        </w:rPr>
        <w:t>consider our future?</w:t>
      </w:r>
    </w:p>
    <w:p w14:paraId="396049A7" w14:textId="0C18A432" w:rsidR="005649F6" w:rsidRPr="00F31FD5" w:rsidRDefault="005649F6" w:rsidP="00873958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Panel memb</w:t>
      </w:r>
      <w:r w:rsidR="003E57F7" w:rsidRPr="00F31FD5">
        <w:rPr>
          <w:rFonts w:ascii="Gill Sans" w:hAnsi="Gill Sans" w:cs="Gill Sans"/>
          <w:sz w:val="22"/>
          <w:szCs w:val="22"/>
        </w:rPr>
        <w:t>ers:</w:t>
      </w:r>
      <w:r w:rsidR="00462510" w:rsidRPr="00F31FD5">
        <w:rPr>
          <w:rFonts w:ascii="Gill Sans" w:hAnsi="Gill Sans" w:cs="Gill Sans"/>
          <w:sz w:val="22"/>
          <w:szCs w:val="22"/>
        </w:rPr>
        <w:t xml:space="preserve"> Louise Adkins,</w:t>
      </w:r>
      <w:r w:rsidR="003E57F7" w:rsidRPr="00F31FD5">
        <w:rPr>
          <w:rFonts w:ascii="Gill Sans" w:hAnsi="Gill Sans" w:cs="Gill Sans"/>
          <w:sz w:val="22"/>
          <w:szCs w:val="22"/>
        </w:rPr>
        <w:t xml:space="preserve"> </w:t>
      </w:r>
      <w:r w:rsidR="00462510" w:rsidRPr="00F31FD5">
        <w:rPr>
          <w:rFonts w:ascii="Gill Sans" w:hAnsi="Gill Sans" w:cs="Gill Sans"/>
          <w:sz w:val="22"/>
          <w:szCs w:val="22"/>
        </w:rPr>
        <w:t>Joanne Fitton (Head of Special Collections</w:t>
      </w:r>
      <w:r w:rsidR="00590AF3" w:rsidRPr="00F31FD5">
        <w:rPr>
          <w:rFonts w:ascii="Gill Sans" w:hAnsi="Gill Sans" w:cs="Gill Sans"/>
          <w:sz w:val="22"/>
          <w:szCs w:val="22"/>
        </w:rPr>
        <w:t>, Brotherton Library), Rhiannon Lawrence-</w:t>
      </w:r>
      <w:r w:rsidR="00462510" w:rsidRPr="00F31FD5">
        <w:rPr>
          <w:rFonts w:ascii="Gill Sans" w:hAnsi="Gill Sans" w:cs="Gill Sans"/>
          <w:sz w:val="22"/>
          <w:szCs w:val="22"/>
        </w:rPr>
        <w:t>Francis (Special Collections</w:t>
      </w:r>
      <w:r w:rsidR="000B6083" w:rsidRPr="00F31FD5">
        <w:rPr>
          <w:rFonts w:ascii="Gill Sans" w:hAnsi="Gill Sans" w:cs="Gill Sans"/>
          <w:sz w:val="22"/>
          <w:szCs w:val="22"/>
        </w:rPr>
        <w:t xml:space="preserve"> – Rare Books), </w:t>
      </w:r>
      <w:r w:rsidR="006B5727" w:rsidRPr="00F31FD5">
        <w:rPr>
          <w:rFonts w:ascii="Gill Sans" w:hAnsi="Gill Sans" w:cs="Gill Sans"/>
          <w:sz w:val="22"/>
          <w:szCs w:val="22"/>
        </w:rPr>
        <w:t xml:space="preserve">John McDowall, </w:t>
      </w:r>
      <w:r w:rsidR="000B6083" w:rsidRPr="00F31FD5">
        <w:rPr>
          <w:rFonts w:ascii="Gill Sans" w:hAnsi="Gill Sans" w:cs="Gill Sans"/>
          <w:sz w:val="22"/>
          <w:szCs w:val="22"/>
        </w:rPr>
        <w:t>Z</w:t>
      </w:r>
      <w:r w:rsidR="0047708A" w:rsidRPr="00F31FD5">
        <w:rPr>
          <w:rFonts w:ascii="Gill Sans" w:hAnsi="Gill Sans" w:cs="Gill Sans"/>
          <w:sz w:val="22"/>
          <w:szCs w:val="22"/>
        </w:rPr>
        <w:t>ö</w:t>
      </w:r>
      <w:r w:rsidR="000B6083" w:rsidRPr="00F31FD5">
        <w:rPr>
          <w:rFonts w:ascii="Gill Sans" w:hAnsi="Gill Sans" w:cs="Gill Sans"/>
          <w:sz w:val="22"/>
          <w:szCs w:val="22"/>
        </w:rPr>
        <w:t xml:space="preserve">e Sawyer and </w:t>
      </w:r>
      <w:r w:rsidR="008B2929" w:rsidRPr="00F31FD5">
        <w:rPr>
          <w:rFonts w:ascii="Gill Sans" w:hAnsi="Gill Sans" w:cs="Gill Sans"/>
          <w:sz w:val="22"/>
          <w:szCs w:val="22"/>
        </w:rPr>
        <w:t>Nigel</w:t>
      </w:r>
      <w:r w:rsidR="000B6083" w:rsidRPr="00F31FD5">
        <w:rPr>
          <w:rFonts w:ascii="Gill Sans" w:hAnsi="Gill Sans" w:cs="Gill Sans"/>
          <w:sz w:val="22"/>
          <w:szCs w:val="22"/>
        </w:rPr>
        <w:t xml:space="preserve"> </w:t>
      </w:r>
      <w:r w:rsidR="008B2929" w:rsidRPr="00F31FD5">
        <w:rPr>
          <w:rFonts w:ascii="Gill Sans" w:hAnsi="Gill Sans" w:cs="Gill Sans"/>
          <w:sz w:val="22"/>
          <w:szCs w:val="22"/>
        </w:rPr>
        <w:t>Walsh</w:t>
      </w:r>
      <w:r w:rsidR="000B6083" w:rsidRPr="00F31FD5">
        <w:rPr>
          <w:rFonts w:ascii="Gill Sans" w:hAnsi="Gill Sans" w:cs="Gill Sans"/>
          <w:sz w:val="22"/>
          <w:szCs w:val="22"/>
        </w:rPr>
        <w:t xml:space="preserve"> (</w:t>
      </w:r>
      <w:r w:rsidR="008B2929" w:rsidRPr="00F31FD5">
        <w:rPr>
          <w:rFonts w:ascii="Gill Sans" w:hAnsi="Gill Sans" w:cs="Gill Sans"/>
          <w:sz w:val="22"/>
          <w:szCs w:val="22"/>
        </w:rPr>
        <w:t>Curator</w:t>
      </w:r>
      <w:r w:rsidR="000D130D" w:rsidRPr="00F31FD5">
        <w:rPr>
          <w:rFonts w:ascii="Gill Sans" w:hAnsi="Gill Sans" w:cs="Gill Sans"/>
          <w:sz w:val="22"/>
          <w:szCs w:val="22"/>
        </w:rPr>
        <w:t xml:space="preserve"> of Contemporary Art</w:t>
      </w:r>
      <w:r w:rsidR="008B2929" w:rsidRPr="00F31FD5">
        <w:rPr>
          <w:rFonts w:ascii="Gill Sans" w:hAnsi="Gill Sans" w:cs="Gill Sans"/>
          <w:sz w:val="22"/>
          <w:szCs w:val="22"/>
        </w:rPr>
        <w:t>, Leeds Art Gallery</w:t>
      </w:r>
      <w:r w:rsidR="000B6083" w:rsidRPr="00F31FD5">
        <w:rPr>
          <w:rFonts w:ascii="Gill Sans" w:hAnsi="Gill Sans" w:cs="Gill Sans"/>
          <w:sz w:val="22"/>
          <w:szCs w:val="22"/>
        </w:rPr>
        <w:t>)</w:t>
      </w:r>
      <w:r w:rsidR="00556F16" w:rsidRPr="00F31FD5">
        <w:rPr>
          <w:rFonts w:ascii="Gill Sans" w:hAnsi="Gill Sans" w:cs="Gill Sans"/>
          <w:sz w:val="22"/>
          <w:szCs w:val="22"/>
        </w:rPr>
        <w:t>.</w:t>
      </w:r>
      <w:r w:rsidR="00462510" w:rsidRPr="00F31FD5">
        <w:rPr>
          <w:rFonts w:ascii="Gill Sans" w:hAnsi="Gill Sans" w:cs="Gill Sans"/>
          <w:sz w:val="22"/>
          <w:szCs w:val="22"/>
        </w:rPr>
        <w:t xml:space="preserve"> </w:t>
      </w:r>
    </w:p>
    <w:p w14:paraId="77D59754" w14:textId="77777777" w:rsidR="00873958" w:rsidRPr="00F31FD5" w:rsidRDefault="00873958">
      <w:pPr>
        <w:rPr>
          <w:rFonts w:ascii="Gill Sans" w:hAnsi="Gill Sans" w:cs="Gill Sans"/>
          <w:sz w:val="22"/>
          <w:szCs w:val="22"/>
        </w:rPr>
      </w:pPr>
    </w:p>
    <w:p w14:paraId="60DC063C" w14:textId="77777777" w:rsidR="00147E13" w:rsidRPr="00F31FD5" w:rsidRDefault="00894BAE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5</w:t>
      </w:r>
      <w:r w:rsidR="00A3592B" w:rsidRPr="00F31FD5">
        <w:rPr>
          <w:rFonts w:ascii="Gill Sans" w:hAnsi="Gill Sans" w:cs="Gill Sans"/>
          <w:sz w:val="22"/>
          <w:szCs w:val="22"/>
        </w:rPr>
        <w:t>-</w:t>
      </w:r>
      <w:r w:rsidRPr="00F31FD5">
        <w:rPr>
          <w:rFonts w:ascii="Gill Sans" w:hAnsi="Gill Sans" w:cs="Gill Sans"/>
          <w:sz w:val="22"/>
          <w:szCs w:val="22"/>
        </w:rPr>
        <w:t>6</w:t>
      </w:r>
      <w:r w:rsidR="006D40E2" w:rsidRPr="00F31FD5">
        <w:rPr>
          <w:rFonts w:ascii="Gill Sans" w:hAnsi="Gill Sans" w:cs="Gill Sans"/>
          <w:sz w:val="22"/>
          <w:szCs w:val="22"/>
        </w:rPr>
        <w:t>pm</w:t>
      </w:r>
      <w:r w:rsidR="006D606E" w:rsidRPr="00F31FD5">
        <w:rPr>
          <w:rFonts w:ascii="Gill Sans" w:hAnsi="Gill Sans" w:cs="Gill Sans"/>
          <w:sz w:val="22"/>
          <w:szCs w:val="22"/>
        </w:rPr>
        <w:t xml:space="preserve">  </w:t>
      </w:r>
      <w:r w:rsidR="00600B54" w:rsidRPr="00F31FD5">
        <w:rPr>
          <w:rFonts w:ascii="Gill Sans" w:hAnsi="Gill Sans" w:cs="Gill Sans"/>
          <w:sz w:val="22"/>
          <w:szCs w:val="22"/>
        </w:rPr>
        <w:t>Exhibition and re</w:t>
      </w:r>
      <w:r w:rsidR="00A30F22" w:rsidRPr="00F31FD5">
        <w:rPr>
          <w:rFonts w:ascii="Gill Sans" w:hAnsi="Gill Sans" w:cs="Gill Sans"/>
          <w:sz w:val="22"/>
          <w:szCs w:val="22"/>
        </w:rPr>
        <w:t>freshments:</w:t>
      </w:r>
      <w:r w:rsidR="00A3592B" w:rsidRPr="00F31FD5">
        <w:rPr>
          <w:rFonts w:ascii="Gill Sans" w:hAnsi="Gill Sans" w:cs="Gill Sans"/>
          <w:sz w:val="22"/>
          <w:szCs w:val="22"/>
        </w:rPr>
        <w:t xml:space="preserve"> Future Legacies: Collections, Collecting and Artists’ Books, </w:t>
      </w:r>
    </w:p>
    <w:p w14:paraId="4952D516" w14:textId="3A1CE63A" w:rsidR="00A024AD" w:rsidRPr="00F31FD5" w:rsidRDefault="00A30F22">
      <w:pPr>
        <w:rPr>
          <w:rFonts w:ascii="Gill Sans" w:hAnsi="Gill Sans" w:cs="Gill Sans"/>
          <w:sz w:val="22"/>
          <w:szCs w:val="22"/>
        </w:rPr>
      </w:pPr>
      <w:r w:rsidRPr="00F31FD5">
        <w:rPr>
          <w:rFonts w:ascii="Gill Sans" w:hAnsi="Gill Sans" w:cs="Gill Sans"/>
          <w:sz w:val="22"/>
          <w:szCs w:val="22"/>
        </w:rPr>
        <w:t>Stanley &amp; Audrey Burton Gallery</w:t>
      </w:r>
    </w:p>
    <w:p w14:paraId="2E00569B" w14:textId="77777777" w:rsidR="00153A23" w:rsidRDefault="00153A23" w:rsidP="00153A23">
      <w:pPr>
        <w:rPr>
          <w:rFonts w:ascii="Gill Sans" w:hAnsi="Gill Sans" w:cs="Gill Sans"/>
          <w:sz w:val="22"/>
          <w:szCs w:val="22"/>
        </w:rPr>
      </w:pPr>
    </w:p>
    <w:p w14:paraId="3D8EF66C" w14:textId="4C08F28F" w:rsidR="007B68B4" w:rsidRDefault="007B68B4" w:rsidP="007B68B4">
      <w:pPr>
        <w:jc w:val="center"/>
        <w:rPr>
          <w:rFonts w:ascii="Gill Sans" w:hAnsi="Gill Sans" w:cs="Gill Sans"/>
          <w:sz w:val="22"/>
          <w:szCs w:val="22"/>
        </w:rPr>
      </w:pPr>
    </w:p>
    <w:p w14:paraId="7D4B0471" w14:textId="77777777" w:rsidR="00C56E48" w:rsidRDefault="00C56E48" w:rsidP="007B68B4">
      <w:pPr>
        <w:jc w:val="center"/>
        <w:rPr>
          <w:rFonts w:ascii="Gill Sans" w:hAnsi="Gill Sans" w:cs="Gill Sans"/>
          <w:sz w:val="22"/>
          <w:szCs w:val="22"/>
        </w:rPr>
      </w:pPr>
    </w:p>
    <w:p w14:paraId="1E9F58DA" w14:textId="79E22769" w:rsidR="00A50648" w:rsidRPr="00CD34C7" w:rsidRDefault="005228B3" w:rsidP="00A27710">
      <w:pPr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br w:type="page"/>
      </w:r>
      <w:bookmarkStart w:id="0" w:name="_GoBack"/>
      <w:bookmarkEnd w:id="0"/>
      <w:r w:rsidR="00A50648" w:rsidRPr="00CD34C7">
        <w:rPr>
          <w:rFonts w:ascii="Gill Sans" w:hAnsi="Gill Sans" w:cs="Gill Sans"/>
          <w:sz w:val="22"/>
          <w:szCs w:val="22"/>
        </w:rPr>
        <w:lastRenderedPageBreak/>
        <w:t xml:space="preserve">Related exhibitions </w:t>
      </w:r>
      <w:r w:rsidR="00CD34C7" w:rsidRPr="00CD34C7">
        <w:rPr>
          <w:rFonts w:ascii="Gill Sans" w:hAnsi="Gill Sans" w:cs="Gill Sans"/>
          <w:sz w:val="22"/>
          <w:szCs w:val="22"/>
        </w:rPr>
        <w:t>currently on show</w:t>
      </w:r>
      <w:r w:rsidR="00D86E80">
        <w:rPr>
          <w:rFonts w:ascii="Gill Sans" w:hAnsi="Gill Sans" w:cs="Gill Sans"/>
          <w:sz w:val="22"/>
          <w:szCs w:val="22"/>
        </w:rPr>
        <w:t xml:space="preserve"> in Leeds</w:t>
      </w:r>
      <w:r w:rsidR="00A50648" w:rsidRPr="00CD34C7">
        <w:rPr>
          <w:rFonts w:ascii="Gill Sans" w:hAnsi="Gill Sans" w:cs="Gill Sans"/>
          <w:sz w:val="22"/>
          <w:szCs w:val="22"/>
        </w:rPr>
        <w:t>:</w:t>
      </w:r>
    </w:p>
    <w:p w14:paraId="651EB13D" w14:textId="7AFFD219" w:rsidR="00A55E0E" w:rsidRDefault="00A50648" w:rsidP="00C56E48">
      <w:pPr>
        <w:rPr>
          <w:rFonts w:ascii="Gill Sans Light" w:hAnsi="Gill Sans Light" w:cs="Gill Sans Light"/>
          <w:sz w:val="22"/>
          <w:szCs w:val="22"/>
        </w:rPr>
      </w:pPr>
      <w:r w:rsidRPr="00AE6A95">
        <w:rPr>
          <w:rFonts w:ascii="Gill Sans Light" w:hAnsi="Gill Sans Light" w:cs="Gill Sans Light"/>
          <w:i/>
          <w:sz w:val="22"/>
          <w:szCs w:val="22"/>
        </w:rPr>
        <w:t>Dora Garc</w:t>
      </w:r>
      <w:r w:rsidR="00E05E74" w:rsidRPr="00E05E74">
        <w:rPr>
          <w:rFonts w:ascii="Gill Sans Light" w:hAnsi="Gill Sans Light" w:cs="Gill Sans Light"/>
          <w:i/>
          <w:color w:val="000000" w:themeColor="text1"/>
          <w:sz w:val="22"/>
          <w:szCs w:val="22"/>
        </w:rPr>
        <w:t>í</w:t>
      </w:r>
      <w:r w:rsidRPr="00AE6A95">
        <w:rPr>
          <w:rFonts w:ascii="Gill Sans Light" w:hAnsi="Gill Sans Light" w:cs="Gill Sans Light"/>
          <w:i/>
          <w:sz w:val="22"/>
          <w:szCs w:val="22"/>
        </w:rPr>
        <w:t>a: These boo</w:t>
      </w:r>
      <w:r w:rsidR="00AE6A95" w:rsidRPr="00AE6A95">
        <w:rPr>
          <w:rFonts w:ascii="Gill Sans Light" w:hAnsi="Gill Sans Light" w:cs="Gill Sans Light"/>
          <w:i/>
          <w:sz w:val="22"/>
          <w:szCs w:val="22"/>
        </w:rPr>
        <w:t>ks are alive; they spoke to me!</w:t>
      </w:r>
      <w:r w:rsidRPr="00EE7F02">
        <w:rPr>
          <w:rFonts w:ascii="Gill Sans Light" w:hAnsi="Gill Sans Light" w:cs="Gill Sans Light"/>
          <w:sz w:val="22"/>
          <w:szCs w:val="22"/>
        </w:rPr>
        <w:t xml:space="preserve"> </w:t>
      </w:r>
      <w:r w:rsidR="00AC6992">
        <w:rPr>
          <w:rFonts w:ascii="Gill Sans Light" w:hAnsi="Gill Sans Light" w:cs="Gill Sans Light"/>
          <w:sz w:val="22"/>
          <w:szCs w:val="22"/>
        </w:rPr>
        <w:t>a</w:t>
      </w:r>
      <w:r w:rsidRPr="00EE7F02">
        <w:rPr>
          <w:rFonts w:ascii="Gill Sans Light" w:hAnsi="Gill Sans Light" w:cs="Gill Sans Light"/>
          <w:sz w:val="22"/>
          <w:szCs w:val="22"/>
        </w:rPr>
        <w:t>nd</w:t>
      </w:r>
      <w:r w:rsidR="00AC6992">
        <w:rPr>
          <w:rFonts w:ascii="Gill Sans Light" w:hAnsi="Gill Sans Light" w:cs="Gill Sans Light"/>
          <w:sz w:val="22"/>
          <w:szCs w:val="22"/>
        </w:rPr>
        <w:t xml:space="preserve"> </w:t>
      </w:r>
      <w:r w:rsidRPr="00AE6A95">
        <w:rPr>
          <w:rFonts w:ascii="Gill Sans Light" w:hAnsi="Gill Sans Light" w:cs="Gill Sans Light"/>
          <w:i/>
          <w:sz w:val="22"/>
          <w:szCs w:val="22"/>
        </w:rPr>
        <w:t>PAGES: Future Present</w:t>
      </w:r>
      <w:r w:rsidR="00B85437">
        <w:rPr>
          <w:rFonts w:ascii="Gill Sans Light" w:hAnsi="Gill Sans Light" w:cs="Gill Sans Light"/>
          <w:sz w:val="22"/>
          <w:szCs w:val="22"/>
        </w:rPr>
        <w:t>, The Tetley</w:t>
      </w:r>
      <w:r w:rsidR="00A55E0E">
        <w:rPr>
          <w:rFonts w:ascii="Gill Sans Light" w:hAnsi="Gill Sans Light" w:cs="Gill Sans Light"/>
          <w:sz w:val="22"/>
          <w:szCs w:val="22"/>
        </w:rPr>
        <w:t xml:space="preserve"> </w:t>
      </w:r>
    </w:p>
    <w:p w14:paraId="6D752CA2" w14:textId="77777777" w:rsidR="00D16DCE" w:rsidRDefault="00A55E0E" w:rsidP="00AE6A95">
      <w:pPr>
        <w:rPr>
          <w:rFonts w:ascii="Gill Sans Light" w:hAnsi="Gill Sans Light" w:cs="Gill Sans Light"/>
          <w:sz w:val="22"/>
          <w:szCs w:val="22"/>
        </w:rPr>
      </w:pPr>
      <w:r w:rsidRPr="004C4C5E">
        <w:rPr>
          <w:rFonts w:ascii="Gill Sans Light" w:hAnsi="Gill Sans Light" w:cs="Gill Sans Light"/>
          <w:sz w:val="22"/>
          <w:szCs w:val="22"/>
        </w:rPr>
        <w:t xml:space="preserve">(Daily </w:t>
      </w:r>
      <w:r w:rsidR="00A50648" w:rsidRPr="004C4C5E">
        <w:rPr>
          <w:rFonts w:ascii="Gill Sans Light" w:hAnsi="Gill Sans Light" w:cs="Gill Sans Light"/>
          <w:sz w:val="22"/>
          <w:szCs w:val="22"/>
        </w:rPr>
        <w:t>10am–5pm</w:t>
      </w:r>
      <w:r w:rsidRPr="004C4C5E">
        <w:rPr>
          <w:rFonts w:ascii="Gill Sans Light" w:hAnsi="Gill Sans Light" w:cs="Gill Sans Light"/>
          <w:sz w:val="22"/>
          <w:szCs w:val="22"/>
        </w:rPr>
        <w:t xml:space="preserve">, </w:t>
      </w:r>
      <w:r w:rsidRPr="004C4C5E">
        <w:rPr>
          <w:rFonts w:ascii="Gill Sans Light" w:hAnsi="Gill Sans Light" w:cs="Gill Sans Light"/>
          <w:color w:val="000000" w:themeColor="text1"/>
          <w:sz w:val="22"/>
          <w:szCs w:val="22"/>
        </w:rPr>
        <w:t>Wed till 8pm</w:t>
      </w:r>
      <w:r w:rsidRPr="004C4C5E">
        <w:rPr>
          <w:rFonts w:ascii="Gill Sans Light" w:hAnsi="Gill Sans Light" w:cs="Gill Sans Light"/>
          <w:sz w:val="22"/>
          <w:szCs w:val="22"/>
        </w:rPr>
        <w:t>)</w:t>
      </w:r>
      <w:r w:rsidR="00D16DCE">
        <w:rPr>
          <w:rFonts w:ascii="Gill Sans Light" w:hAnsi="Gill Sans Light" w:cs="Gill Sans Light"/>
          <w:sz w:val="22"/>
          <w:szCs w:val="22"/>
        </w:rPr>
        <w:br/>
      </w:r>
    </w:p>
    <w:p w14:paraId="2F73262E" w14:textId="433E32DF" w:rsidR="00A50648" w:rsidRDefault="00A50648" w:rsidP="00D16DCE">
      <w:pPr>
        <w:rPr>
          <w:rFonts w:ascii="Gill Sans Light" w:hAnsi="Gill Sans Light" w:cs="Gill Sans Light"/>
          <w:sz w:val="22"/>
          <w:szCs w:val="22"/>
        </w:rPr>
      </w:pPr>
      <w:r w:rsidRPr="00AE6A95">
        <w:rPr>
          <w:rFonts w:ascii="Gill Sans Light" w:hAnsi="Gill Sans Light" w:cs="Gill Sans Light"/>
          <w:i/>
          <w:sz w:val="22"/>
          <w:szCs w:val="22"/>
        </w:rPr>
        <w:t>Artists’ Books in the Henry Moore Institute Research Library</w:t>
      </w:r>
      <w:r w:rsidR="00530A51">
        <w:rPr>
          <w:rFonts w:ascii="Gill Sans Light" w:hAnsi="Gill Sans Light" w:cs="Gill Sans Light"/>
          <w:sz w:val="22"/>
          <w:szCs w:val="22"/>
        </w:rPr>
        <w:t>, Henry Moore Institute</w:t>
      </w:r>
    </w:p>
    <w:p w14:paraId="691AB48B" w14:textId="77777777" w:rsidR="00D16DCE" w:rsidRDefault="00A55E0E" w:rsidP="00D16DCE">
      <w:pPr>
        <w:widowControl w:val="0"/>
        <w:autoSpaceDE w:val="0"/>
        <w:autoSpaceDN w:val="0"/>
        <w:adjustRightInd w:val="0"/>
        <w:rPr>
          <w:rFonts w:ascii="Gill Sans Light" w:hAnsi="Gill Sans Light" w:cs="Gill Sans Light"/>
          <w:sz w:val="22"/>
          <w:szCs w:val="22"/>
        </w:rPr>
      </w:pPr>
      <w:r w:rsidRPr="004C4C5E">
        <w:rPr>
          <w:rFonts w:ascii="Gill Sans Light" w:hAnsi="Gill Sans Light" w:cs="Gill Sans Light"/>
          <w:sz w:val="22"/>
          <w:szCs w:val="22"/>
        </w:rPr>
        <w:t>(Mon-Sat 10am-5.30pm, Wed till 8.00pm, Sun1-5pm)</w:t>
      </w:r>
    </w:p>
    <w:p w14:paraId="7F97D851" w14:textId="77777777" w:rsidR="00D16DCE" w:rsidRDefault="00D16DCE" w:rsidP="00D16DCE">
      <w:pPr>
        <w:widowControl w:val="0"/>
        <w:autoSpaceDE w:val="0"/>
        <w:autoSpaceDN w:val="0"/>
        <w:adjustRightInd w:val="0"/>
        <w:rPr>
          <w:rFonts w:ascii="Gill Sans Light" w:hAnsi="Gill Sans Light" w:cs="Gill Sans Light"/>
          <w:sz w:val="22"/>
          <w:szCs w:val="22"/>
        </w:rPr>
      </w:pPr>
    </w:p>
    <w:p w14:paraId="0FC3B786" w14:textId="408D1628" w:rsidR="00D16DCE" w:rsidRDefault="00A50648" w:rsidP="00D16DCE">
      <w:pPr>
        <w:widowControl w:val="0"/>
        <w:autoSpaceDE w:val="0"/>
        <w:autoSpaceDN w:val="0"/>
        <w:adjustRightInd w:val="0"/>
        <w:rPr>
          <w:rFonts w:ascii="Gill Sans Light" w:hAnsi="Gill Sans Light" w:cs="Gill Sans Light"/>
          <w:sz w:val="22"/>
          <w:szCs w:val="22"/>
        </w:rPr>
      </w:pPr>
      <w:r w:rsidRPr="00AE6A95">
        <w:rPr>
          <w:rFonts w:ascii="Gill Sans Light" w:hAnsi="Gill Sans Light" w:cs="Gill Sans Light"/>
          <w:i/>
          <w:sz w:val="22"/>
          <w:szCs w:val="22"/>
        </w:rPr>
        <w:t>Future Legacies: Collecting, Collections and Artists’ Books</w:t>
      </w:r>
      <w:r w:rsidRPr="00EE7F02">
        <w:rPr>
          <w:rFonts w:ascii="Gill Sans Light" w:hAnsi="Gill Sans Light" w:cs="Gill Sans Light"/>
          <w:sz w:val="22"/>
          <w:szCs w:val="22"/>
        </w:rPr>
        <w:t xml:space="preserve">, Stanley &amp; Audrey Burton Gallery, </w:t>
      </w:r>
      <w:r w:rsidR="00B85437">
        <w:rPr>
          <w:rFonts w:ascii="Gill Sans Light" w:hAnsi="Gill Sans Light" w:cs="Gill Sans Light"/>
          <w:sz w:val="22"/>
          <w:szCs w:val="22"/>
        </w:rPr>
        <w:t>Univ</w:t>
      </w:r>
      <w:r w:rsidR="00A55E0E">
        <w:rPr>
          <w:rFonts w:ascii="Gill Sans Light" w:hAnsi="Gill Sans Light" w:cs="Gill Sans Light"/>
          <w:sz w:val="22"/>
          <w:szCs w:val="22"/>
        </w:rPr>
        <w:t xml:space="preserve">ersity of Leeds </w:t>
      </w:r>
      <w:r w:rsidR="00A55E0E" w:rsidRPr="004C4C5E">
        <w:rPr>
          <w:rFonts w:ascii="Gill Sans Light" w:hAnsi="Gill Sans Light" w:cs="Gill Sans Light"/>
          <w:sz w:val="22"/>
          <w:szCs w:val="22"/>
        </w:rPr>
        <w:t>(Mon 1-5pm, Tue-Sat 10am-5pm)</w:t>
      </w:r>
      <w:r w:rsidR="00D16DCE">
        <w:rPr>
          <w:rFonts w:ascii="Gill Sans Light" w:hAnsi="Gill Sans Light" w:cs="Gill Sans Light"/>
          <w:sz w:val="22"/>
          <w:szCs w:val="22"/>
        </w:rPr>
        <w:br/>
      </w:r>
    </w:p>
    <w:p w14:paraId="250F71E0" w14:textId="62644F71" w:rsidR="00CD34C7" w:rsidRDefault="00A50648" w:rsidP="00D16DCE">
      <w:pPr>
        <w:widowControl w:val="0"/>
        <w:autoSpaceDE w:val="0"/>
        <w:autoSpaceDN w:val="0"/>
        <w:adjustRightInd w:val="0"/>
        <w:rPr>
          <w:rFonts w:ascii="Gill Sans Light" w:hAnsi="Gill Sans Light" w:cs="Gill Sans Light"/>
          <w:sz w:val="22"/>
          <w:szCs w:val="22"/>
        </w:rPr>
      </w:pPr>
      <w:r w:rsidRPr="00AE6A95">
        <w:rPr>
          <w:rFonts w:ascii="Gill Sans Light" w:hAnsi="Gill Sans Light" w:cs="Gill Sans Light"/>
          <w:i/>
          <w:sz w:val="22"/>
          <w:szCs w:val="22"/>
        </w:rPr>
        <w:t>Contact with Third Parties</w:t>
      </w:r>
      <w:r w:rsidR="002926BA">
        <w:rPr>
          <w:rFonts w:ascii="Gill Sans Light" w:hAnsi="Gill Sans Light" w:cs="Gill Sans Light"/>
          <w:i/>
          <w:sz w:val="22"/>
          <w:szCs w:val="22"/>
        </w:rPr>
        <w:t xml:space="preserve"> (Inventory)</w:t>
      </w:r>
      <w:r w:rsidRPr="00EE7F02">
        <w:rPr>
          <w:rFonts w:ascii="Gill Sans Light" w:hAnsi="Gill Sans Light" w:cs="Gill Sans Light"/>
          <w:sz w:val="22"/>
          <w:szCs w:val="22"/>
        </w:rPr>
        <w:t xml:space="preserve">, Patrick Ward, </w:t>
      </w:r>
      <w:r w:rsidR="00577E26">
        <w:rPr>
          <w:rFonts w:ascii="Gill Sans Light" w:hAnsi="Gill Sans Light" w:cs="Gill Sans Light"/>
          <w:sz w:val="22"/>
          <w:szCs w:val="22"/>
        </w:rPr>
        <w:t xml:space="preserve">‘The Fold’ series, </w:t>
      </w:r>
      <w:r w:rsidRPr="00EE7F02">
        <w:rPr>
          <w:rFonts w:ascii="Gill Sans Light" w:hAnsi="Gill Sans Light" w:cs="Gill Sans Light"/>
          <w:sz w:val="22"/>
          <w:szCs w:val="22"/>
        </w:rPr>
        <w:t>Project Space, School of Fine Art, History of Art &amp; Cultura</w:t>
      </w:r>
      <w:r w:rsidR="00A55E0E">
        <w:rPr>
          <w:rFonts w:ascii="Gill Sans Light" w:hAnsi="Gill Sans Light" w:cs="Gill Sans Light"/>
          <w:sz w:val="22"/>
          <w:szCs w:val="22"/>
        </w:rPr>
        <w:t>l Studies, University of Leeds</w:t>
      </w:r>
      <w:r w:rsidR="00B85437">
        <w:rPr>
          <w:rFonts w:ascii="Gill Sans Light" w:hAnsi="Gill Sans Light" w:cs="Gill Sans Light"/>
          <w:sz w:val="22"/>
          <w:szCs w:val="22"/>
        </w:rPr>
        <w:t xml:space="preserve"> </w:t>
      </w:r>
      <w:r w:rsidR="00A55E0E" w:rsidRPr="004C4C5E">
        <w:rPr>
          <w:rFonts w:ascii="Gill Sans Light" w:hAnsi="Gill Sans Light" w:cs="Gill Sans Light"/>
          <w:sz w:val="22"/>
          <w:szCs w:val="22"/>
        </w:rPr>
        <w:t>(Tue-Sat 11am-5pm)</w:t>
      </w:r>
    </w:p>
    <w:p w14:paraId="138C3C2A" w14:textId="77777777" w:rsidR="00E2548E" w:rsidRDefault="00E2548E" w:rsidP="006D606E">
      <w:pPr>
        <w:rPr>
          <w:rFonts w:ascii="Gill Sans Light" w:hAnsi="Gill Sans Light" w:cs="Gill Sans Light"/>
          <w:sz w:val="22"/>
          <w:szCs w:val="22"/>
        </w:rPr>
      </w:pPr>
    </w:p>
    <w:p w14:paraId="2A0E3269" w14:textId="77777777" w:rsidR="00436C90" w:rsidRDefault="00436C90" w:rsidP="00AA7242">
      <w:pPr>
        <w:rPr>
          <w:rFonts w:ascii="Gill Sans" w:hAnsi="Gill Sans" w:cs="Gill Sans"/>
          <w:sz w:val="22"/>
          <w:szCs w:val="22"/>
        </w:rPr>
      </w:pPr>
    </w:p>
    <w:p w14:paraId="01B90C2D" w14:textId="25E9AF0D" w:rsidR="00DF3011" w:rsidRDefault="00E2548E" w:rsidP="00AA7242">
      <w:pPr>
        <w:rPr>
          <w:rFonts w:ascii="Gill Sans" w:hAnsi="Gill Sans" w:cs="Gill Sans"/>
          <w:sz w:val="22"/>
          <w:szCs w:val="22"/>
        </w:rPr>
      </w:pPr>
      <w:r w:rsidRPr="00CD34C7">
        <w:rPr>
          <w:rFonts w:ascii="Gill Sans" w:hAnsi="Gill Sans" w:cs="Gill Sans"/>
          <w:sz w:val="22"/>
          <w:szCs w:val="22"/>
        </w:rPr>
        <w:t xml:space="preserve">An illustrated catalogue, </w:t>
      </w:r>
      <w:r w:rsidRPr="00CD34C7">
        <w:rPr>
          <w:rFonts w:ascii="Gill Sans" w:hAnsi="Gill Sans" w:cs="Gill Sans"/>
          <w:i/>
          <w:sz w:val="22"/>
          <w:szCs w:val="22"/>
        </w:rPr>
        <w:t>PAGES: Future Potentials / Future Legacies,</w:t>
      </w:r>
      <w:r w:rsidRPr="00CD34C7">
        <w:rPr>
          <w:rFonts w:ascii="Gill Sans" w:hAnsi="Gill Sans" w:cs="Gill Sans"/>
          <w:sz w:val="22"/>
          <w:szCs w:val="22"/>
        </w:rPr>
        <w:t xml:space="preserve"> covering all exhibitions is available from the Stanley &amp; Audrey Burton Gallery</w:t>
      </w:r>
      <w:r w:rsidR="00675864">
        <w:rPr>
          <w:rFonts w:ascii="Gill Sans" w:hAnsi="Gill Sans" w:cs="Gill Sans"/>
          <w:sz w:val="22"/>
          <w:szCs w:val="22"/>
        </w:rPr>
        <w:t xml:space="preserve"> and The Tetley</w:t>
      </w:r>
      <w:r w:rsidR="00CD34C7" w:rsidRPr="00CD34C7">
        <w:rPr>
          <w:rFonts w:ascii="Gill Sans" w:hAnsi="Gill Sans" w:cs="Gill Sans"/>
          <w:sz w:val="22"/>
          <w:szCs w:val="22"/>
        </w:rPr>
        <w:t>,</w:t>
      </w:r>
      <w:r w:rsidRPr="00CD34C7">
        <w:rPr>
          <w:rFonts w:ascii="Gill Sans" w:hAnsi="Gill Sans" w:cs="Gill Sans"/>
          <w:sz w:val="22"/>
          <w:szCs w:val="22"/>
        </w:rPr>
        <w:t xml:space="preserve"> priced £6.</w:t>
      </w:r>
    </w:p>
    <w:p w14:paraId="7DB0A634" w14:textId="77777777" w:rsidR="00436C90" w:rsidRDefault="00436C90" w:rsidP="00AA7242">
      <w:pPr>
        <w:rPr>
          <w:rFonts w:ascii="Gill Sans" w:hAnsi="Gill Sans" w:cs="Gill Sans"/>
          <w:sz w:val="22"/>
          <w:szCs w:val="22"/>
        </w:rPr>
      </w:pPr>
    </w:p>
    <w:p w14:paraId="7CE524B4" w14:textId="77777777" w:rsidR="00436C90" w:rsidRDefault="00436C90" w:rsidP="00AA7242">
      <w:pPr>
        <w:rPr>
          <w:rFonts w:ascii="Gill Sans" w:hAnsi="Gill Sans" w:cs="Gill Sans"/>
          <w:sz w:val="22"/>
          <w:szCs w:val="22"/>
        </w:rPr>
      </w:pPr>
    </w:p>
    <w:p w14:paraId="39BB91A4" w14:textId="77777777" w:rsidR="00E466D1" w:rsidRDefault="00E466D1" w:rsidP="00E466D1">
      <w:pPr>
        <w:rPr>
          <w:rFonts w:ascii="Gill Sans" w:hAnsi="Gill Sans" w:cs="Gill Sans"/>
          <w:color w:val="000000" w:themeColor="text1"/>
          <w:sz w:val="22"/>
          <w:szCs w:val="22"/>
        </w:rPr>
      </w:pPr>
    </w:p>
    <w:p w14:paraId="2D6CCD67" w14:textId="77777777" w:rsidR="001A30CD" w:rsidRDefault="00322A24" w:rsidP="009E07BA">
      <w:pPr>
        <w:jc w:val="right"/>
        <w:rPr>
          <w:rFonts w:ascii="Gill Sans" w:hAnsi="Gill Sans" w:cs="Gill Sans"/>
          <w:color w:val="000000" w:themeColor="text1"/>
          <w:sz w:val="22"/>
          <w:szCs w:val="22"/>
        </w:rPr>
      </w:pPr>
      <w:r>
        <w:rPr>
          <w:rFonts w:ascii="Gill Sans" w:hAnsi="Gill Sans" w:cs="Gill Sans"/>
          <w:noProof/>
          <w:sz w:val="22"/>
          <w:szCs w:val="22"/>
        </w:rPr>
        <w:drawing>
          <wp:inline distT="0" distB="0" distL="0" distR="0" wp14:anchorId="725D6E09" wp14:editId="49807C35">
            <wp:extent cx="1504011" cy="40611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L transparent2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02" cy="4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83C">
        <w:rPr>
          <w:rFonts w:ascii="Gill Sans" w:hAnsi="Gill Sans" w:cs="Gill Sans"/>
          <w:color w:val="000000" w:themeColor="text1"/>
          <w:sz w:val="22"/>
          <w:szCs w:val="22"/>
        </w:rPr>
        <w:t xml:space="preserve">   </w:t>
      </w:r>
      <w:r w:rsidR="009E07BA">
        <w:rPr>
          <w:rFonts w:ascii="Gill Sans" w:hAnsi="Gill Sans" w:cs="Gill Sans"/>
          <w:color w:val="000000" w:themeColor="text1"/>
          <w:sz w:val="22"/>
          <w:szCs w:val="22"/>
        </w:rPr>
        <w:t xml:space="preserve">  </w:t>
      </w:r>
    </w:p>
    <w:p w14:paraId="16586267" w14:textId="77777777" w:rsidR="001A30CD" w:rsidRDefault="001A30CD" w:rsidP="009E07BA">
      <w:pPr>
        <w:jc w:val="right"/>
        <w:rPr>
          <w:rFonts w:ascii="Gill Sans" w:hAnsi="Gill Sans" w:cs="Gill Sans"/>
          <w:color w:val="000000" w:themeColor="text1"/>
          <w:sz w:val="22"/>
          <w:szCs w:val="22"/>
        </w:rPr>
      </w:pPr>
    </w:p>
    <w:p w14:paraId="17E11372" w14:textId="4210B765" w:rsidR="00322A24" w:rsidRPr="009E07BA" w:rsidRDefault="0084483C" w:rsidP="009E07BA">
      <w:pPr>
        <w:jc w:val="right"/>
        <w:rPr>
          <w:rFonts w:ascii="Gill Sans" w:hAnsi="Gill Sans" w:cs="Gill Sans"/>
          <w:color w:val="000000" w:themeColor="text1"/>
          <w:sz w:val="22"/>
          <w:szCs w:val="22"/>
        </w:rPr>
      </w:pPr>
      <w:r w:rsidRPr="0084483C">
        <w:rPr>
          <w:rFonts w:ascii="Gill Sans" w:hAnsi="Gill Sans" w:cs="Gill Sans"/>
          <w:color w:val="000000" w:themeColor="text1"/>
          <w:sz w:val="20"/>
          <w:szCs w:val="20"/>
        </w:rPr>
        <w:t>With support from the Centre for Practice-led Research in the Arts (CePRA)</w:t>
      </w:r>
    </w:p>
    <w:sectPr w:rsidR="00322A24" w:rsidRPr="009E07BA" w:rsidSect="001A30CD">
      <w:pgSz w:w="11900" w:h="16840"/>
      <w:pgMar w:top="1134" w:right="136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714A4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22"/>
    <w:rsid w:val="00006E30"/>
    <w:rsid w:val="00036663"/>
    <w:rsid w:val="0004117B"/>
    <w:rsid w:val="000441BF"/>
    <w:rsid w:val="00084253"/>
    <w:rsid w:val="000925F2"/>
    <w:rsid w:val="000B6083"/>
    <w:rsid w:val="000D130D"/>
    <w:rsid w:val="000E3C40"/>
    <w:rsid w:val="00106D28"/>
    <w:rsid w:val="00125279"/>
    <w:rsid w:val="00126DD3"/>
    <w:rsid w:val="00134741"/>
    <w:rsid w:val="00147E13"/>
    <w:rsid w:val="00153A23"/>
    <w:rsid w:val="00156B91"/>
    <w:rsid w:val="001620C8"/>
    <w:rsid w:val="00197EC1"/>
    <w:rsid w:val="001A30CD"/>
    <w:rsid w:val="001D2F21"/>
    <w:rsid w:val="001F04D8"/>
    <w:rsid w:val="0024023B"/>
    <w:rsid w:val="00275C91"/>
    <w:rsid w:val="0028172E"/>
    <w:rsid w:val="002926BA"/>
    <w:rsid w:val="0029528B"/>
    <w:rsid w:val="002F1423"/>
    <w:rsid w:val="00322A24"/>
    <w:rsid w:val="0035636A"/>
    <w:rsid w:val="00365F74"/>
    <w:rsid w:val="003E57F7"/>
    <w:rsid w:val="00436C90"/>
    <w:rsid w:val="00462510"/>
    <w:rsid w:val="00467BF6"/>
    <w:rsid w:val="0047708A"/>
    <w:rsid w:val="004C4C5E"/>
    <w:rsid w:val="005228B3"/>
    <w:rsid w:val="00530A51"/>
    <w:rsid w:val="00556F16"/>
    <w:rsid w:val="005633DE"/>
    <w:rsid w:val="005649F6"/>
    <w:rsid w:val="00577E26"/>
    <w:rsid w:val="00582589"/>
    <w:rsid w:val="00586CEC"/>
    <w:rsid w:val="00590AF3"/>
    <w:rsid w:val="005F2EE3"/>
    <w:rsid w:val="00600B54"/>
    <w:rsid w:val="00647B4B"/>
    <w:rsid w:val="00657C12"/>
    <w:rsid w:val="00675864"/>
    <w:rsid w:val="00676642"/>
    <w:rsid w:val="006B5727"/>
    <w:rsid w:val="006C0721"/>
    <w:rsid w:val="006C291C"/>
    <w:rsid w:val="006D40E2"/>
    <w:rsid w:val="006D5CC0"/>
    <w:rsid w:val="006D606E"/>
    <w:rsid w:val="00767A8A"/>
    <w:rsid w:val="00782945"/>
    <w:rsid w:val="007A534B"/>
    <w:rsid w:val="007B68B4"/>
    <w:rsid w:val="008378AA"/>
    <w:rsid w:val="00842FE1"/>
    <w:rsid w:val="0084483C"/>
    <w:rsid w:val="00873958"/>
    <w:rsid w:val="00894BAE"/>
    <w:rsid w:val="0089554D"/>
    <w:rsid w:val="00897DDE"/>
    <w:rsid w:val="008A6541"/>
    <w:rsid w:val="008B2929"/>
    <w:rsid w:val="00951EF7"/>
    <w:rsid w:val="009E07BA"/>
    <w:rsid w:val="009F2084"/>
    <w:rsid w:val="00A024AD"/>
    <w:rsid w:val="00A2408B"/>
    <w:rsid w:val="00A27710"/>
    <w:rsid w:val="00A30F22"/>
    <w:rsid w:val="00A34784"/>
    <w:rsid w:val="00A3592B"/>
    <w:rsid w:val="00A50648"/>
    <w:rsid w:val="00A55E0E"/>
    <w:rsid w:val="00A737FE"/>
    <w:rsid w:val="00AA7242"/>
    <w:rsid w:val="00AB0E02"/>
    <w:rsid w:val="00AC6992"/>
    <w:rsid w:val="00AE6A95"/>
    <w:rsid w:val="00B2230D"/>
    <w:rsid w:val="00B3397C"/>
    <w:rsid w:val="00B432F5"/>
    <w:rsid w:val="00B56DA3"/>
    <w:rsid w:val="00B85437"/>
    <w:rsid w:val="00BA106A"/>
    <w:rsid w:val="00C56E48"/>
    <w:rsid w:val="00C64EE9"/>
    <w:rsid w:val="00C657CA"/>
    <w:rsid w:val="00C7394B"/>
    <w:rsid w:val="00C7766C"/>
    <w:rsid w:val="00CC25AD"/>
    <w:rsid w:val="00CC2BBA"/>
    <w:rsid w:val="00CC48F8"/>
    <w:rsid w:val="00CD34C7"/>
    <w:rsid w:val="00CF6BEA"/>
    <w:rsid w:val="00D16DCE"/>
    <w:rsid w:val="00D31927"/>
    <w:rsid w:val="00D41F88"/>
    <w:rsid w:val="00D86E80"/>
    <w:rsid w:val="00D93928"/>
    <w:rsid w:val="00DC4A35"/>
    <w:rsid w:val="00DF16F9"/>
    <w:rsid w:val="00DF3011"/>
    <w:rsid w:val="00E05E74"/>
    <w:rsid w:val="00E2548E"/>
    <w:rsid w:val="00E466D1"/>
    <w:rsid w:val="00E77F65"/>
    <w:rsid w:val="00E84E79"/>
    <w:rsid w:val="00EB5B1E"/>
    <w:rsid w:val="00EC371A"/>
    <w:rsid w:val="00EE7F02"/>
    <w:rsid w:val="00F01C46"/>
    <w:rsid w:val="00F31FD5"/>
    <w:rsid w:val="00F6424E"/>
    <w:rsid w:val="00FD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1D5A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A24"/>
    <w:rPr>
      <w:rFonts w:ascii="Lucida Grande" w:hAnsi="Lucida Grande" w:cs="Lucida Grande"/>
      <w:sz w:val="18"/>
      <w:szCs w:val="18"/>
    </w:rPr>
  </w:style>
  <w:style w:type="paragraph" w:styleId="ListBullet">
    <w:name w:val="List Bullet"/>
    <w:basedOn w:val="Normal"/>
    <w:uiPriority w:val="99"/>
    <w:unhideWhenUsed/>
    <w:rsid w:val="00E466D1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197E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25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A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A24"/>
    <w:rPr>
      <w:rFonts w:ascii="Lucida Grande" w:hAnsi="Lucida Grande" w:cs="Lucida Grande"/>
      <w:sz w:val="18"/>
      <w:szCs w:val="18"/>
    </w:rPr>
  </w:style>
  <w:style w:type="paragraph" w:styleId="ListBullet">
    <w:name w:val="List Bullet"/>
    <w:basedOn w:val="Normal"/>
    <w:uiPriority w:val="99"/>
    <w:unhideWhenUsed/>
    <w:rsid w:val="00E466D1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197E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25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8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53709C-CCF4-8F4F-AA01-F6FE113E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486</Words>
  <Characters>2772</Characters>
  <Application>Microsoft Macintosh Word</Application>
  <DocSecurity>0</DocSecurity>
  <Lines>23</Lines>
  <Paragraphs>6</Paragraphs>
  <ScaleCrop>false</ScaleCrop>
  <Company>The School of Fine Art</Company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Taylor</dc:creator>
  <cp:keywords/>
  <dc:description/>
  <cp:lastModifiedBy>Chris Taylor</cp:lastModifiedBy>
  <cp:revision>9</cp:revision>
  <cp:lastPrinted>2017-03-24T17:09:00Z</cp:lastPrinted>
  <dcterms:created xsi:type="dcterms:W3CDTF">2017-03-24T17:09:00Z</dcterms:created>
  <dcterms:modified xsi:type="dcterms:W3CDTF">2017-04-21T09:26:00Z</dcterms:modified>
</cp:coreProperties>
</file>